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E72" w:rsidRDefault="00500E72" w:rsidP="00500E72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8DACE" wp14:editId="2F0ECC1B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E72" w:rsidRDefault="00500E72" w:rsidP="00500E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A6C452" wp14:editId="2FC62640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500E72" w:rsidRDefault="00500E72" w:rsidP="00500E72">
                      <w:r>
                        <w:rPr>
                          <w:noProof/>
                        </w:rPr>
                        <w:drawing>
                          <wp:inline distT="0" distB="0" distL="0" distR="0" wp14:anchorId="03A6C452" wp14:editId="2FC62640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500E72" w:rsidRPr="00A446C9" w:rsidRDefault="00500E72" w:rsidP="00500E72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500E72" w:rsidRPr="00EA73EE" w:rsidRDefault="00500E72" w:rsidP="00500E72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500E72" w:rsidRPr="00A446C9" w:rsidRDefault="00500E72" w:rsidP="00500E72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500E72" w:rsidRPr="00A446C9" w:rsidRDefault="00500E72" w:rsidP="00500E72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500E72" w:rsidRPr="00A446C9" w:rsidRDefault="00500E72" w:rsidP="00500E72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500E72" w:rsidRPr="00A446C9" w:rsidRDefault="00500E72" w:rsidP="00500E72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01244 398966</w:t>
      </w:r>
    </w:p>
    <w:p w:rsidR="00500E72" w:rsidRPr="00A446C9" w:rsidRDefault="00500E72" w:rsidP="00500E72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500E72" w:rsidRPr="00A446C9" w:rsidRDefault="00500E72" w:rsidP="00500E72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8" w:history="1">
        <w:r w:rsidRPr="00A446C9">
          <w:rPr>
            <w:rStyle w:val="Hyperlink"/>
            <w:rFonts w:ascii="Century Gothic" w:hAnsi="Century Gothic"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500E72" w:rsidRPr="00A446C9" w:rsidRDefault="00500E72" w:rsidP="00500E72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9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500E72" w:rsidRPr="00A446C9" w:rsidRDefault="00500E72" w:rsidP="00500E72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500E72" w:rsidRDefault="00500E72" w:rsidP="00500E72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00E72" w:rsidRPr="00AB666C" w:rsidRDefault="00500E72" w:rsidP="00500E72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Minutes of the meeting of </w:t>
      </w:r>
      <w:r w:rsidRPr="00AB666C">
        <w:rPr>
          <w:rFonts w:ascii="Century Gothic" w:hAnsi="Century Gothic"/>
          <w:sz w:val="24"/>
          <w:szCs w:val="24"/>
        </w:rPr>
        <w:t>Upton by Ches</w:t>
      </w:r>
      <w:r>
        <w:rPr>
          <w:rFonts w:ascii="Century Gothic" w:hAnsi="Century Gothic"/>
          <w:sz w:val="24"/>
          <w:szCs w:val="24"/>
        </w:rPr>
        <w:t xml:space="preserve">ter and District Parish Council’s Planning Committee, </w:t>
      </w:r>
      <w:r w:rsidRPr="00AB666C">
        <w:rPr>
          <w:rFonts w:ascii="Century Gothic" w:hAnsi="Century Gothic"/>
          <w:sz w:val="24"/>
          <w:szCs w:val="24"/>
        </w:rPr>
        <w:t xml:space="preserve">held on Monday </w:t>
      </w:r>
      <w:r>
        <w:rPr>
          <w:rFonts w:ascii="Century Gothic" w:hAnsi="Century Gothic"/>
          <w:sz w:val="24"/>
          <w:szCs w:val="24"/>
        </w:rPr>
        <w:t>3</w:t>
      </w:r>
      <w:r w:rsidRPr="00500E72">
        <w:rPr>
          <w:rFonts w:ascii="Century Gothic" w:hAnsi="Century Gothic"/>
          <w:sz w:val="24"/>
          <w:szCs w:val="24"/>
          <w:vertAlign w:val="superscript"/>
        </w:rPr>
        <w:t>rd</w:t>
      </w:r>
      <w:r>
        <w:rPr>
          <w:rFonts w:ascii="Century Gothic" w:hAnsi="Century Gothic"/>
          <w:sz w:val="24"/>
          <w:szCs w:val="24"/>
        </w:rPr>
        <w:t xml:space="preserve"> April 2017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6.15pm</w:t>
      </w:r>
      <w:r w:rsidRPr="00AB666C">
        <w:rPr>
          <w:rFonts w:ascii="Century Gothic" w:hAnsi="Century Gothic"/>
          <w:sz w:val="24"/>
          <w:szCs w:val="24"/>
        </w:rPr>
        <w:t>, at Upton Pavilion, Upton, Chester.</w:t>
      </w:r>
    </w:p>
    <w:p w:rsidR="00500E72" w:rsidRPr="00AB666C" w:rsidRDefault="00500E72" w:rsidP="00500E72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CE4422" w:rsidRDefault="00500E72" w:rsidP="00500E72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Present: </w:t>
      </w:r>
      <w:r w:rsidR="0077763D">
        <w:rPr>
          <w:rFonts w:ascii="Century Gothic" w:hAnsi="Century Gothic"/>
          <w:sz w:val="24"/>
          <w:szCs w:val="24"/>
        </w:rPr>
        <w:t xml:space="preserve">Cllr Bennion, Cllr Eardley, Cllr Evans, Cllr Lee, Cllr Lloyd, </w:t>
      </w:r>
    </w:p>
    <w:p w:rsidR="00500E72" w:rsidRPr="00AB666C" w:rsidRDefault="00CE4422" w:rsidP="00500E72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 xml:space="preserve">Cllr S Lloyd, </w:t>
      </w:r>
      <w:r w:rsidR="0077763D">
        <w:rPr>
          <w:rFonts w:ascii="Century Gothic" w:hAnsi="Century Gothic"/>
          <w:sz w:val="24"/>
          <w:szCs w:val="24"/>
        </w:rPr>
        <w:t>Cllr McNae</w:t>
      </w:r>
      <w:r>
        <w:rPr>
          <w:rFonts w:ascii="Century Gothic" w:hAnsi="Century Gothic"/>
          <w:sz w:val="24"/>
          <w:szCs w:val="24"/>
        </w:rPr>
        <w:t xml:space="preserve"> and </w:t>
      </w:r>
      <w:r w:rsidR="0077763D">
        <w:rPr>
          <w:rFonts w:ascii="Century Gothic" w:hAnsi="Century Gothic"/>
          <w:sz w:val="24"/>
          <w:szCs w:val="24"/>
        </w:rPr>
        <w:t>Cllr Walmsley.</w:t>
      </w:r>
      <w:proofErr w:type="gramEnd"/>
    </w:p>
    <w:p w:rsidR="00500E72" w:rsidRDefault="00500E72" w:rsidP="00500E72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>In attendance: Mrs S Pollard (Clerk).</w:t>
      </w:r>
    </w:p>
    <w:p w:rsidR="00500E72" w:rsidRDefault="00500E72" w:rsidP="00500E72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500E72" w:rsidRDefault="00500E72" w:rsidP="00500E72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A4C5D">
        <w:rPr>
          <w:rFonts w:ascii="Century Gothic" w:hAnsi="Century Gothic"/>
          <w:b/>
          <w:sz w:val="24"/>
          <w:szCs w:val="24"/>
        </w:rPr>
        <w:t>1.   APOLOGIES FOR ABSENCE.</w:t>
      </w:r>
    </w:p>
    <w:p w:rsidR="00CE4422" w:rsidRPr="00CE4422" w:rsidRDefault="00CE4422" w:rsidP="00500E72">
      <w:pPr>
        <w:spacing w:line="276" w:lineRule="auto"/>
        <w:rPr>
          <w:rFonts w:ascii="Century Gothic" w:hAnsi="Century Gothic"/>
          <w:sz w:val="24"/>
          <w:szCs w:val="24"/>
        </w:rPr>
      </w:pPr>
      <w:r w:rsidRPr="00CE4422">
        <w:rPr>
          <w:rFonts w:ascii="Century Gothic" w:hAnsi="Century Gothic"/>
          <w:sz w:val="24"/>
          <w:szCs w:val="24"/>
        </w:rPr>
        <w:t>Apologies for absence were received from Cllr Vaughan.</w:t>
      </w:r>
    </w:p>
    <w:p w:rsidR="00500E72" w:rsidRDefault="00CE4422" w:rsidP="00500E72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Resolved: noted.</w:t>
      </w:r>
    </w:p>
    <w:p w:rsidR="00CE4422" w:rsidRPr="00AA4C5D" w:rsidRDefault="00CE4422" w:rsidP="00500E72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500E72" w:rsidRDefault="00500E72" w:rsidP="00500E72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A4C5D">
        <w:rPr>
          <w:rFonts w:ascii="Century Gothic" w:hAnsi="Century Gothic"/>
          <w:b/>
          <w:sz w:val="24"/>
          <w:szCs w:val="24"/>
        </w:rPr>
        <w:t>2.  DECLARATIONS OF INTEREST.</w:t>
      </w:r>
    </w:p>
    <w:p w:rsidR="00CE4422" w:rsidRPr="00CE4422" w:rsidRDefault="00CE4422" w:rsidP="00500E72">
      <w:pPr>
        <w:spacing w:line="276" w:lineRule="auto"/>
        <w:rPr>
          <w:rFonts w:ascii="Century Gothic" w:hAnsi="Century Gothic"/>
          <w:sz w:val="24"/>
          <w:szCs w:val="24"/>
        </w:rPr>
      </w:pPr>
      <w:proofErr w:type="gramStart"/>
      <w:r w:rsidRPr="00CE4422">
        <w:rPr>
          <w:rFonts w:ascii="Century Gothic" w:hAnsi="Century Gothic"/>
          <w:sz w:val="24"/>
          <w:szCs w:val="24"/>
        </w:rPr>
        <w:t>None given.</w:t>
      </w:r>
      <w:proofErr w:type="gramEnd"/>
    </w:p>
    <w:p w:rsidR="00500E72" w:rsidRPr="00AA4C5D" w:rsidRDefault="00500E72" w:rsidP="00500E72">
      <w:pPr>
        <w:spacing w:line="276" w:lineRule="auto"/>
        <w:ind w:left="357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500E72" w:rsidRPr="00AA4C5D" w:rsidRDefault="00500E72" w:rsidP="00500E72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A4C5D">
        <w:rPr>
          <w:rFonts w:ascii="Century Gothic" w:hAnsi="Century Gothic"/>
          <w:b/>
          <w:sz w:val="24"/>
          <w:szCs w:val="24"/>
        </w:rPr>
        <w:t xml:space="preserve">3.   PLANNING APPLICATION </w:t>
      </w:r>
      <w:r>
        <w:rPr>
          <w:rFonts w:ascii="Century Gothic" w:hAnsi="Century Gothic"/>
          <w:b/>
          <w:sz w:val="24"/>
          <w:szCs w:val="24"/>
        </w:rPr>
        <w:t>17/00770/FUL</w:t>
      </w:r>
      <w:r w:rsidRPr="00AA4C5D">
        <w:rPr>
          <w:rFonts w:ascii="Century Gothic" w:hAnsi="Century Gothic"/>
          <w:b/>
          <w:sz w:val="24"/>
          <w:szCs w:val="24"/>
        </w:rPr>
        <w:t>.</w:t>
      </w:r>
    </w:p>
    <w:p w:rsidR="007242A9" w:rsidRDefault="007242A9" w:rsidP="00500E72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following </w:t>
      </w:r>
      <w:r w:rsidR="00500E72">
        <w:rPr>
          <w:rFonts w:ascii="Century Gothic" w:hAnsi="Century Gothic"/>
          <w:sz w:val="24"/>
          <w:szCs w:val="24"/>
        </w:rPr>
        <w:t xml:space="preserve">planning application </w:t>
      </w:r>
      <w:r>
        <w:rPr>
          <w:rFonts w:ascii="Century Gothic" w:hAnsi="Century Gothic"/>
          <w:sz w:val="24"/>
          <w:szCs w:val="24"/>
        </w:rPr>
        <w:t>was considered:</w:t>
      </w:r>
    </w:p>
    <w:p w:rsidR="00500E72" w:rsidRDefault="007242A9" w:rsidP="00500E72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</w:t>
      </w:r>
      <w:r w:rsidR="00500E72">
        <w:rPr>
          <w:rFonts w:ascii="Century Gothic" w:hAnsi="Century Gothic"/>
          <w:sz w:val="24"/>
          <w:szCs w:val="24"/>
        </w:rPr>
        <w:t>7/00770</w:t>
      </w:r>
      <w:r w:rsidR="00500E72" w:rsidRPr="00AA4C5D">
        <w:rPr>
          <w:rFonts w:ascii="Century Gothic" w:hAnsi="Century Gothic"/>
          <w:sz w:val="24"/>
          <w:szCs w:val="24"/>
        </w:rPr>
        <w:t xml:space="preserve">/FUL, </w:t>
      </w:r>
      <w:proofErr w:type="spellStart"/>
      <w:r w:rsidR="00500E72">
        <w:rPr>
          <w:rFonts w:ascii="Century Gothic" w:hAnsi="Century Gothic"/>
          <w:sz w:val="24"/>
          <w:szCs w:val="24"/>
        </w:rPr>
        <w:t>Brimar</w:t>
      </w:r>
      <w:proofErr w:type="spellEnd"/>
      <w:r w:rsidR="00500E72">
        <w:rPr>
          <w:rFonts w:ascii="Century Gothic" w:hAnsi="Century Gothic"/>
          <w:sz w:val="24"/>
          <w:szCs w:val="24"/>
        </w:rPr>
        <w:t>, 22 Heath Road.</w:t>
      </w:r>
    </w:p>
    <w:p w:rsidR="00500E72" w:rsidRDefault="00500E72" w:rsidP="00500E72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Pr="00AA4C5D">
        <w:rPr>
          <w:rFonts w:ascii="Century Gothic" w:hAnsi="Century Gothic"/>
          <w:sz w:val="24"/>
          <w:szCs w:val="24"/>
        </w:rPr>
        <w:t xml:space="preserve">emolition of existing and erection of </w:t>
      </w:r>
      <w:r>
        <w:rPr>
          <w:rFonts w:ascii="Century Gothic" w:hAnsi="Century Gothic"/>
          <w:sz w:val="24"/>
          <w:szCs w:val="24"/>
        </w:rPr>
        <w:t>3 x two story dwellings.</w:t>
      </w:r>
      <w:r w:rsidRPr="00AA4C5D">
        <w:rPr>
          <w:rFonts w:ascii="Century Gothic" w:hAnsi="Century Gothic"/>
          <w:sz w:val="24"/>
          <w:szCs w:val="24"/>
        </w:rPr>
        <w:t xml:space="preserve"> </w:t>
      </w:r>
    </w:p>
    <w:p w:rsidR="007242A9" w:rsidRDefault="007242A9" w:rsidP="00500E72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7242A9">
        <w:rPr>
          <w:rFonts w:ascii="Century Gothic" w:hAnsi="Century Gothic"/>
          <w:b/>
          <w:sz w:val="24"/>
          <w:szCs w:val="24"/>
        </w:rPr>
        <w:t>Resolved:</w:t>
      </w:r>
      <w:r w:rsidR="0077763D">
        <w:rPr>
          <w:rFonts w:ascii="Century Gothic" w:hAnsi="Century Gothic"/>
          <w:b/>
          <w:sz w:val="24"/>
          <w:szCs w:val="24"/>
        </w:rPr>
        <w:t xml:space="preserve"> that the following objections will be sent:</w:t>
      </w:r>
    </w:p>
    <w:p w:rsidR="0077763D" w:rsidRPr="00CE4422" w:rsidRDefault="0077763D" w:rsidP="00CE4422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 w:rsidRPr="00CE4422">
        <w:rPr>
          <w:rFonts w:ascii="Century Gothic" w:hAnsi="Century Gothic"/>
          <w:b/>
          <w:sz w:val="24"/>
          <w:szCs w:val="24"/>
        </w:rPr>
        <w:t>The number of dwellings is over intensive for the size of the plot.</w:t>
      </w:r>
    </w:p>
    <w:p w:rsidR="0077763D" w:rsidRPr="00CE4422" w:rsidRDefault="0077763D" w:rsidP="00CE4422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 w:rsidRPr="00CE4422">
        <w:rPr>
          <w:rFonts w:ascii="Century Gothic" w:hAnsi="Century Gothic"/>
          <w:b/>
          <w:sz w:val="24"/>
          <w:szCs w:val="24"/>
        </w:rPr>
        <w:t xml:space="preserve">The style (2 </w:t>
      </w:r>
      <w:proofErr w:type="gramStart"/>
      <w:r w:rsidRPr="00CE4422">
        <w:rPr>
          <w:rFonts w:ascii="Century Gothic" w:hAnsi="Century Gothic"/>
          <w:b/>
          <w:sz w:val="24"/>
          <w:szCs w:val="24"/>
        </w:rPr>
        <w:t>story</w:t>
      </w:r>
      <w:proofErr w:type="gramEnd"/>
      <w:r w:rsidRPr="00CE4422">
        <w:rPr>
          <w:rFonts w:ascii="Century Gothic" w:hAnsi="Century Gothic"/>
          <w:b/>
          <w:sz w:val="24"/>
          <w:szCs w:val="24"/>
        </w:rPr>
        <w:t>) of the dwellings is out of keeping with other properties in the area (mainly single story).</w:t>
      </w:r>
    </w:p>
    <w:p w:rsidR="0077763D" w:rsidRPr="00CE4422" w:rsidRDefault="0077763D" w:rsidP="00CE4422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 w:rsidRPr="00CE4422">
        <w:rPr>
          <w:rFonts w:ascii="Century Gothic" w:hAnsi="Century Gothic"/>
          <w:b/>
          <w:sz w:val="24"/>
          <w:szCs w:val="24"/>
        </w:rPr>
        <w:t>Access from the highway is poor due to a bend in the road and the adjacent speed restrictions (road humps).</w:t>
      </w:r>
    </w:p>
    <w:p w:rsidR="0077763D" w:rsidRPr="00CE4422" w:rsidRDefault="0077763D" w:rsidP="00CE4422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 w:rsidRPr="00CE4422">
        <w:rPr>
          <w:rFonts w:ascii="Century Gothic" w:hAnsi="Century Gothic"/>
          <w:b/>
          <w:sz w:val="24"/>
          <w:szCs w:val="24"/>
        </w:rPr>
        <w:t xml:space="preserve">Plans indicate parking provision for 3 </w:t>
      </w:r>
      <w:r w:rsidR="00CE4422" w:rsidRPr="00CE4422">
        <w:rPr>
          <w:rFonts w:ascii="Century Gothic" w:hAnsi="Century Gothic"/>
          <w:b/>
          <w:sz w:val="24"/>
          <w:szCs w:val="24"/>
        </w:rPr>
        <w:t>vehicles;</w:t>
      </w:r>
      <w:r w:rsidRPr="00CE4422">
        <w:rPr>
          <w:rFonts w:ascii="Century Gothic" w:hAnsi="Century Gothic"/>
          <w:b/>
          <w:sz w:val="24"/>
          <w:szCs w:val="24"/>
        </w:rPr>
        <w:t xml:space="preserve"> however, this would mean limited turning room which will result in vehicles emerging onto the highway in reverse.</w:t>
      </w:r>
    </w:p>
    <w:p w:rsidR="0077763D" w:rsidRPr="00CE4422" w:rsidRDefault="0077763D" w:rsidP="00CE4422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4"/>
          <w:szCs w:val="24"/>
        </w:rPr>
      </w:pPr>
      <w:r w:rsidRPr="00CE4422">
        <w:rPr>
          <w:rFonts w:ascii="Century Gothic" w:hAnsi="Century Gothic"/>
          <w:b/>
          <w:sz w:val="24"/>
          <w:szCs w:val="24"/>
        </w:rPr>
        <w:t>It may be that once purchased, the entire front garden will be given to parking/improved access which would spoil the visual amenity.</w:t>
      </w:r>
    </w:p>
    <w:p w:rsidR="00500E72" w:rsidRPr="00AA4C5D" w:rsidRDefault="00500E72" w:rsidP="00500E72">
      <w:pPr>
        <w:rPr>
          <w:sz w:val="24"/>
          <w:szCs w:val="24"/>
        </w:rPr>
      </w:pPr>
    </w:p>
    <w:p w:rsidR="00500E72" w:rsidRPr="00AA4C5D" w:rsidRDefault="00500E72" w:rsidP="00500E72">
      <w:pPr>
        <w:rPr>
          <w:sz w:val="24"/>
          <w:szCs w:val="24"/>
        </w:rPr>
      </w:pPr>
    </w:p>
    <w:p w:rsidR="00500E72" w:rsidRDefault="00500E72" w:rsidP="00500E72"/>
    <w:p w:rsidR="00500E72" w:rsidRDefault="00500E72" w:rsidP="00500E72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500E72" w:rsidRDefault="00500E72" w:rsidP="00500E72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9729C9" w:rsidRDefault="00CE4422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65590D"/>
    <w:multiLevelType w:val="hybridMultilevel"/>
    <w:tmpl w:val="3B42D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E72"/>
    <w:rsid w:val="00056009"/>
    <w:rsid w:val="00316D36"/>
    <w:rsid w:val="00500E72"/>
    <w:rsid w:val="007242A9"/>
    <w:rsid w:val="0077763D"/>
    <w:rsid w:val="008532CC"/>
    <w:rsid w:val="00C4312F"/>
    <w:rsid w:val="00CE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E72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500E7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500E72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500E72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500E72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500E72"/>
    <w:rPr>
      <w:color w:val="0000FF"/>
      <w:u w:val="single"/>
    </w:rPr>
  </w:style>
  <w:style w:type="paragraph" w:styleId="Footer">
    <w:name w:val="footer"/>
    <w:basedOn w:val="Normal"/>
    <w:link w:val="FooterChar"/>
    <w:rsid w:val="00500E7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00E72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E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E72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CE44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E72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500E7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500E72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500E72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500E72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500E72"/>
    <w:rPr>
      <w:color w:val="0000FF"/>
      <w:u w:val="single"/>
    </w:rPr>
  </w:style>
  <w:style w:type="paragraph" w:styleId="Footer">
    <w:name w:val="footer"/>
    <w:basedOn w:val="Normal"/>
    <w:link w:val="FooterChar"/>
    <w:rsid w:val="00500E7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00E72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E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E72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CE4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i.a.pollard@btinternet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erk@uptonbycheste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5</cp:revision>
  <dcterms:created xsi:type="dcterms:W3CDTF">2017-04-03T09:50:00Z</dcterms:created>
  <dcterms:modified xsi:type="dcterms:W3CDTF">2017-04-11T16:15:00Z</dcterms:modified>
</cp:coreProperties>
</file>