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67" w:rsidRDefault="00415867" w:rsidP="0041586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D52EF" wp14:editId="2D5384E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5867" w:rsidRDefault="00415867" w:rsidP="0041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26A9F" wp14:editId="57C14F1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415867" w:rsidRDefault="00415867" w:rsidP="00415867">
                      <w:r>
                        <w:rPr>
                          <w:noProof/>
                        </w:rPr>
                        <w:drawing>
                          <wp:inline distT="0" distB="0" distL="0" distR="0" wp14:anchorId="60026A9F" wp14:editId="57C14F1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415867" w:rsidRPr="00A446C9" w:rsidRDefault="00415867" w:rsidP="0041586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415867" w:rsidRPr="00EA73EE" w:rsidRDefault="00415867" w:rsidP="0041586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415867" w:rsidRPr="00A446C9" w:rsidRDefault="00415867" w:rsidP="0041586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415867" w:rsidRPr="00A446C9" w:rsidRDefault="00415867" w:rsidP="0041586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Minutes of the meeting of Upton by Chester and District Parish Council Finance Committee held on Monday </w:t>
      </w:r>
      <w:r w:rsidR="00477F14">
        <w:rPr>
          <w:rFonts w:ascii="Century Gothic" w:hAnsi="Century Gothic"/>
          <w:sz w:val="24"/>
          <w:szCs w:val="24"/>
        </w:rPr>
        <w:t>27</w:t>
      </w:r>
      <w:r w:rsidRPr="00D373C5">
        <w:rPr>
          <w:rFonts w:ascii="Century Gothic" w:hAnsi="Century Gothic"/>
          <w:sz w:val="24"/>
          <w:szCs w:val="24"/>
          <w:vertAlign w:val="superscript"/>
        </w:rPr>
        <w:t>th</w:t>
      </w:r>
      <w:r w:rsidRPr="00D373C5">
        <w:rPr>
          <w:rFonts w:ascii="Century Gothic" w:hAnsi="Century Gothic"/>
          <w:sz w:val="24"/>
          <w:szCs w:val="24"/>
        </w:rPr>
        <w:t xml:space="preserve"> </w:t>
      </w:r>
      <w:r w:rsidR="00477F14">
        <w:rPr>
          <w:rFonts w:ascii="Century Gothic" w:hAnsi="Century Gothic"/>
          <w:sz w:val="24"/>
          <w:szCs w:val="24"/>
        </w:rPr>
        <w:t>March</w:t>
      </w:r>
      <w:r w:rsidR="00D35E4C">
        <w:rPr>
          <w:rFonts w:ascii="Century Gothic" w:hAnsi="Century Gothic"/>
          <w:sz w:val="24"/>
          <w:szCs w:val="24"/>
        </w:rPr>
        <w:t xml:space="preserve"> 2017</w:t>
      </w:r>
      <w:r w:rsidRPr="00D373C5">
        <w:rPr>
          <w:rFonts w:ascii="Century Gothic" w:hAnsi="Century Gothic"/>
          <w:sz w:val="24"/>
          <w:szCs w:val="24"/>
        </w:rPr>
        <w:t xml:space="preserve">, </w:t>
      </w:r>
      <w:r w:rsidR="00477F14">
        <w:rPr>
          <w:rFonts w:ascii="Century Gothic" w:hAnsi="Century Gothic"/>
          <w:sz w:val="24"/>
          <w:szCs w:val="24"/>
        </w:rPr>
        <w:t>7</w:t>
      </w:r>
      <w:r w:rsidR="00D35E4C">
        <w:rPr>
          <w:rFonts w:ascii="Century Gothic" w:hAnsi="Century Gothic"/>
          <w:sz w:val="24"/>
          <w:szCs w:val="24"/>
        </w:rPr>
        <w:t>.0</w:t>
      </w:r>
      <w:r w:rsidRPr="00D373C5">
        <w:rPr>
          <w:rFonts w:ascii="Century Gothic" w:hAnsi="Century Gothic"/>
          <w:sz w:val="24"/>
          <w:szCs w:val="24"/>
        </w:rPr>
        <w:t xml:space="preserve">0pm, at Upton Pavilion, Upton, </w:t>
      </w:r>
      <w:proofErr w:type="gramStart"/>
      <w:r w:rsidRPr="00D373C5">
        <w:rPr>
          <w:rFonts w:ascii="Century Gothic" w:hAnsi="Century Gothic"/>
          <w:sz w:val="24"/>
          <w:szCs w:val="24"/>
        </w:rPr>
        <w:t>Chester</w:t>
      </w:r>
      <w:proofErr w:type="gramEnd"/>
      <w:r w:rsidRPr="00D373C5">
        <w:rPr>
          <w:rFonts w:ascii="Century Gothic" w:hAnsi="Century Gothic"/>
          <w:sz w:val="24"/>
          <w:szCs w:val="24"/>
        </w:rPr>
        <w:t>.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087BCC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Present: Cllr </w:t>
      </w:r>
      <w:proofErr w:type="spellStart"/>
      <w:r w:rsidRPr="00D373C5">
        <w:rPr>
          <w:rFonts w:ascii="Century Gothic" w:hAnsi="Century Gothic"/>
          <w:sz w:val="24"/>
          <w:szCs w:val="24"/>
        </w:rPr>
        <w:t>Bennion</w:t>
      </w:r>
      <w:proofErr w:type="spellEnd"/>
      <w:r w:rsidRPr="00D373C5">
        <w:rPr>
          <w:rFonts w:ascii="Century Gothic" w:hAnsi="Century Gothic"/>
          <w:sz w:val="24"/>
          <w:szCs w:val="24"/>
        </w:rPr>
        <w:t xml:space="preserve">, </w:t>
      </w:r>
      <w:r w:rsidR="00477F14">
        <w:rPr>
          <w:rFonts w:ascii="Century Gothic" w:hAnsi="Century Gothic"/>
          <w:sz w:val="24"/>
          <w:szCs w:val="24"/>
        </w:rPr>
        <w:t xml:space="preserve">Cllr Eardley, </w:t>
      </w:r>
      <w:r>
        <w:rPr>
          <w:rFonts w:ascii="Century Gothic" w:hAnsi="Century Gothic"/>
          <w:sz w:val="24"/>
          <w:szCs w:val="24"/>
        </w:rPr>
        <w:t xml:space="preserve">Cllr Evans, </w:t>
      </w:r>
      <w:r w:rsidR="00477F14">
        <w:rPr>
          <w:rFonts w:ascii="Century Gothic" w:hAnsi="Century Gothic"/>
          <w:sz w:val="24"/>
          <w:szCs w:val="24"/>
        </w:rPr>
        <w:t>Cllr Lloyd,</w:t>
      </w:r>
      <w:r w:rsidR="00087BCC">
        <w:rPr>
          <w:rFonts w:ascii="Century Gothic" w:hAnsi="Century Gothic"/>
          <w:sz w:val="24"/>
          <w:szCs w:val="24"/>
        </w:rPr>
        <w:t xml:space="preserve"> </w:t>
      </w:r>
      <w:r w:rsidRPr="00D373C5">
        <w:rPr>
          <w:rFonts w:ascii="Century Gothic" w:hAnsi="Century Gothic"/>
          <w:sz w:val="24"/>
          <w:szCs w:val="24"/>
        </w:rPr>
        <w:t xml:space="preserve">Cllr </w:t>
      </w:r>
      <w:proofErr w:type="spellStart"/>
      <w:r w:rsidRPr="00D373C5">
        <w:rPr>
          <w:rFonts w:ascii="Century Gothic" w:hAnsi="Century Gothic"/>
          <w:sz w:val="24"/>
          <w:szCs w:val="24"/>
        </w:rPr>
        <w:t>Houlbrook</w:t>
      </w:r>
      <w:proofErr w:type="spellEnd"/>
      <w:r w:rsidRPr="00D373C5">
        <w:rPr>
          <w:rFonts w:ascii="Century Gothic" w:hAnsi="Century Gothic"/>
          <w:sz w:val="24"/>
          <w:szCs w:val="24"/>
        </w:rPr>
        <w:t xml:space="preserve">, 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 w:rsidRPr="00D373C5">
        <w:rPr>
          <w:rFonts w:ascii="Century Gothic" w:hAnsi="Century Gothic"/>
          <w:sz w:val="24"/>
          <w:szCs w:val="24"/>
        </w:rPr>
        <w:t xml:space="preserve">Cllr Lee, </w:t>
      </w: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McNae</w:t>
      </w:r>
      <w:proofErr w:type="spellEnd"/>
      <w:r w:rsidR="00477F14">
        <w:rPr>
          <w:rFonts w:ascii="Century Gothic" w:hAnsi="Century Gothic"/>
          <w:sz w:val="24"/>
          <w:szCs w:val="24"/>
        </w:rPr>
        <w:t>, Cllr Paddock</w:t>
      </w:r>
      <w:r>
        <w:rPr>
          <w:rFonts w:ascii="Century Gothic" w:hAnsi="Century Gothic"/>
          <w:sz w:val="24"/>
          <w:szCs w:val="24"/>
        </w:rPr>
        <w:t xml:space="preserve"> and </w:t>
      </w:r>
      <w:r w:rsidR="00477F14">
        <w:rPr>
          <w:rFonts w:ascii="Century Gothic" w:hAnsi="Century Gothic"/>
          <w:sz w:val="24"/>
          <w:szCs w:val="24"/>
        </w:rPr>
        <w:t>Cllr Walmsley</w:t>
      </w:r>
      <w:r w:rsidRPr="00D373C5">
        <w:rPr>
          <w:rFonts w:ascii="Century Gothic" w:hAnsi="Century Gothic"/>
          <w:sz w:val="24"/>
          <w:szCs w:val="24"/>
        </w:rPr>
        <w:t>.</w:t>
      </w:r>
      <w:proofErr w:type="gramEnd"/>
    </w:p>
    <w:p w:rsidR="00415867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attendance: Mrs S Pollard (Clerk).</w:t>
      </w:r>
    </w:p>
    <w:p w:rsidR="00415867" w:rsidRPr="00D373C5" w:rsidRDefault="00415867" w:rsidP="00415867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1.   APOLOGIES FOR ABSENCE.</w:t>
      </w:r>
    </w:p>
    <w:p w:rsidR="00D35E4C" w:rsidRPr="00D35E4C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Apologies for absence were received from</w:t>
      </w:r>
      <w:r w:rsidR="00477F14">
        <w:rPr>
          <w:rFonts w:ascii="Century Gothic" w:hAnsi="Century Gothic"/>
          <w:sz w:val="24"/>
          <w:szCs w:val="24"/>
        </w:rPr>
        <w:t xml:space="preserve"> Cllr Samuel and</w:t>
      </w:r>
      <w:r w:rsidR="00EE530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Cllr Vaughan</w:t>
      </w:r>
      <w:r w:rsidR="00477F14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D35E4C">
        <w:rPr>
          <w:rFonts w:ascii="Century Gothic" w:hAnsi="Century Gothic"/>
          <w:b/>
          <w:sz w:val="24"/>
          <w:szCs w:val="24"/>
        </w:rPr>
        <w:t>Resolved: noted.</w:t>
      </w:r>
    </w:p>
    <w:p w:rsidR="00415867" w:rsidRPr="00F5735D" w:rsidRDefault="0041586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415867" w:rsidRPr="00F5735D" w:rsidRDefault="00D35E4C" w:rsidP="00415867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415867" w:rsidRPr="00F5735D" w:rsidRDefault="00415867" w:rsidP="00415867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3.   MINUTES OF THE LAST MEETING.</w:t>
      </w:r>
    </w:p>
    <w:p w:rsidR="00415867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5E4C">
        <w:rPr>
          <w:rFonts w:ascii="Century Gothic" w:hAnsi="Century Gothic"/>
          <w:b/>
          <w:sz w:val="24"/>
          <w:szCs w:val="24"/>
        </w:rPr>
        <w:t xml:space="preserve">Resolved: that </w:t>
      </w:r>
      <w:r w:rsidR="00415867" w:rsidRPr="00D35E4C">
        <w:rPr>
          <w:rFonts w:ascii="Century Gothic" w:hAnsi="Century Gothic"/>
          <w:b/>
          <w:sz w:val="24"/>
          <w:szCs w:val="24"/>
        </w:rPr>
        <w:t xml:space="preserve">the Minutes of the meeting held on the </w:t>
      </w:r>
      <w:r w:rsidR="00087BCC">
        <w:rPr>
          <w:rFonts w:ascii="Century Gothic" w:hAnsi="Century Gothic"/>
          <w:b/>
          <w:sz w:val="24"/>
          <w:szCs w:val="24"/>
        </w:rPr>
        <w:t>6</w:t>
      </w:r>
      <w:r w:rsidR="00415867" w:rsidRPr="00D35E4C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415867" w:rsidRPr="00D35E4C">
        <w:rPr>
          <w:rFonts w:ascii="Century Gothic" w:hAnsi="Century Gothic"/>
          <w:b/>
          <w:sz w:val="24"/>
          <w:szCs w:val="24"/>
        </w:rPr>
        <w:t xml:space="preserve"> </w:t>
      </w:r>
      <w:r w:rsidR="00087BCC">
        <w:rPr>
          <w:rFonts w:ascii="Century Gothic" w:hAnsi="Century Gothic"/>
          <w:b/>
          <w:sz w:val="24"/>
          <w:szCs w:val="24"/>
        </w:rPr>
        <w:t>February</w:t>
      </w:r>
      <w:r w:rsidR="00477F14">
        <w:rPr>
          <w:rFonts w:ascii="Century Gothic" w:hAnsi="Century Gothic"/>
          <w:b/>
          <w:sz w:val="24"/>
          <w:szCs w:val="24"/>
        </w:rPr>
        <w:t xml:space="preserve"> 2017</w:t>
      </w:r>
      <w:r w:rsidRPr="00D35E4C">
        <w:rPr>
          <w:rFonts w:ascii="Century Gothic" w:hAnsi="Century Gothic"/>
          <w:b/>
          <w:sz w:val="24"/>
          <w:szCs w:val="24"/>
        </w:rPr>
        <w:t xml:space="preserve"> were confirmed as a correct record and signed by the Chairman</w:t>
      </w:r>
      <w:r w:rsidR="00415867" w:rsidRPr="00D35E4C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D35E4C" w:rsidRPr="00D35E4C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Proposed by Cllr</w:t>
      </w:r>
      <w:r w:rsidR="00087BCC">
        <w:rPr>
          <w:rFonts w:ascii="Century Gothic" w:hAnsi="Century Gothic"/>
          <w:b/>
          <w:sz w:val="24"/>
          <w:szCs w:val="24"/>
        </w:rPr>
        <w:t xml:space="preserve"> Walmsley</w:t>
      </w:r>
      <w:r>
        <w:rPr>
          <w:rFonts w:ascii="Century Gothic" w:hAnsi="Century Gothic"/>
          <w:b/>
          <w:sz w:val="24"/>
          <w:szCs w:val="24"/>
        </w:rPr>
        <w:t>, seconded by Cllr</w:t>
      </w:r>
      <w:r w:rsidR="00087BCC">
        <w:rPr>
          <w:rFonts w:ascii="Century Gothic" w:hAnsi="Century Gothic"/>
          <w:b/>
          <w:sz w:val="24"/>
          <w:szCs w:val="24"/>
        </w:rPr>
        <w:t xml:space="preserve"> Lee</w:t>
      </w:r>
      <w:r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415867" w:rsidRPr="00F5735D" w:rsidRDefault="00415867" w:rsidP="0041586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4. CLERK’S REPORT.</w:t>
      </w:r>
    </w:p>
    <w:p w:rsidR="00415867" w:rsidRDefault="00D35E4C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5E4C">
        <w:rPr>
          <w:rFonts w:ascii="Century Gothic" w:hAnsi="Century Gothic"/>
          <w:b/>
          <w:sz w:val="24"/>
          <w:szCs w:val="24"/>
        </w:rPr>
        <w:t>Resolved: that the</w:t>
      </w:r>
      <w:r w:rsidR="00415867" w:rsidRPr="00D35E4C">
        <w:rPr>
          <w:rFonts w:ascii="Century Gothic" w:hAnsi="Century Gothic"/>
          <w:b/>
          <w:sz w:val="24"/>
          <w:szCs w:val="24"/>
        </w:rPr>
        <w:t xml:space="preserve"> report from the clerk </w:t>
      </w:r>
      <w:r w:rsidRPr="00D35E4C">
        <w:rPr>
          <w:rFonts w:ascii="Century Gothic" w:hAnsi="Century Gothic"/>
          <w:b/>
          <w:sz w:val="24"/>
          <w:szCs w:val="24"/>
        </w:rPr>
        <w:t>be noted.</w:t>
      </w:r>
      <w:proofErr w:type="gramEnd"/>
    </w:p>
    <w:p w:rsidR="00477F14" w:rsidRDefault="00477F14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77F14" w:rsidRDefault="00477F14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F5735D">
        <w:rPr>
          <w:rFonts w:ascii="Century Gothic" w:hAnsi="Century Gothic"/>
          <w:b/>
          <w:sz w:val="24"/>
          <w:szCs w:val="24"/>
        </w:rPr>
        <w:t xml:space="preserve">.   </w:t>
      </w:r>
      <w:r>
        <w:rPr>
          <w:rFonts w:ascii="Century Gothic" w:hAnsi="Century Gothic"/>
          <w:b/>
          <w:sz w:val="24"/>
          <w:szCs w:val="24"/>
        </w:rPr>
        <w:t>PROJECTS</w:t>
      </w:r>
      <w:r w:rsidRPr="00F5735D">
        <w:rPr>
          <w:rFonts w:ascii="Century Gothic" w:hAnsi="Century Gothic"/>
          <w:b/>
          <w:sz w:val="24"/>
          <w:szCs w:val="24"/>
        </w:rPr>
        <w:t>.</w:t>
      </w:r>
    </w:p>
    <w:p w:rsidR="00580007" w:rsidRDefault="00580007" w:rsidP="00477F1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review of expenditure on projects provided for by surplus funds took place: see report attached to the Minutes</w:t>
      </w:r>
    </w:p>
    <w:p w:rsidR="00084B72" w:rsidRPr="00580007" w:rsidRDefault="00580007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580007">
        <w:rPr>
          <w:rFonts w:ascii="Century Gothic" w:hAnsi="Century Gothic"/>
          <w:b/>
          <w:sz w:val="24"/>
          <w:szCs w:val="24"/>
        </w:rPr>
        <w:t>Resolved: that an a</w:t>
      </w:r>
      <w:r w:rsidR="00084B72" w:rsidRPr="00580007">
        <w:rPr>
          <w:rFonts w:ascii="Century Gothic" w:hAnsi="Century Gothic"/>
          <w:b/>
          <w:sz w:val="24"/>
          <w:szCs w:val="24"/>
        </w:rPr>
        <w:t xml:space="preserve">ppeal </w:t>
      </w:r>
      <w:r w:rsidRPr="00580007">
        <w:rPr>
          <w:rFonts w:ascii="Century Gothic" w:hAnsi="Century Gothic"/>
          <w:b/>
          <w:sz w:val="24"/>
          <w:szCs w:val="24"/>
        </w:rPr>
        <w:t xml:space="preserve">for plants/planting for the bowling green border will be made </w:t>
      </w:r>
      <w:r w:rsidR="00084B72" w:rsidRPr="00580007">
        <w:rPr>
          <w:rFonts w:ascii="Century Gothic" w:hAnsi="Century Gothic"/>
          <w:b/>
          <w:sz w:val="24"/>
          <w:szCs w:val="24"/>
        </w:rPr>
        <w:t>via social media</w:t>
      </w:r>
      <w:r w:rsidRPr="00580007">
        <w:rPr>
          <w:rFonts w:ascii="Century Gothic" w:hAnsi="Century Gothic"/>
          <w:b/>
          <w:sz w:val="24"/>
          <w:szCs w:val="24"/>
        </w:rPr>
        <w:t xml:space="preserve"> and to members of Upton Bowling Club.</w:t>
      </w:r>
      <w:proofErr w:type="gramEnd"/>
      <w:r w:rsidRPr="00580007">
        <w:rPr>
          <w:rFonts w:ascii="Century Gothic" w:hAnsi="Century Gothic"/>
          <w:b/>
          <w:sz w:val="24"/>
          <w:szCs w:val="24"/>
        </w:rPr>
        <w:t xml:space="preserve"> A suggestion</w:t>
      </w:r>
      <w:r w:rsidR="00084B72" w:rsidRPr="00580007">
        <w:rPr>
          <w:rFonts w:ascii="Century Gothic" w:hAnsi="Century Gothic"/>
          <w:b/>
          <w:sz w:val="24"/>
          <w:szCs w:val="24"/>
        </w:rPr>
        <w:t xml:space="preserve"> for ‘memorial’ plants </w:t>
      </w:r>
      <w:r w:rsidRPr="00580007">
        <w:rPr>
          <w:rFonts w:ascii="Century Gothic" w:hAnsi="Century Gothic"/>
          <w:b/>
          <w:sz w:val="24"/>
          <w:szCs w:val="24"/>
        </w:rPr>
        <w:t>will be suggested.</w:t>
      </w:r>
    </w:p>
    <w:p w:rsidR="00B65929" w:rsidRPr="00580007" w:rsidRDefault="00580007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80007">
        <w:rPr>
          <w:rFonts w:ascii="Century Gothic" w:hAnsi="Century Gothic"/>
          <w:b/>
          <w:sz w:val="24"/>
          <w:szCs w:val="24"/>
        </w:rPr>
        <w:t>Consideration of a ‘s</w:t>
      </w:r>
      <w:r w:rsidR="00B65929" w:rsidRPr="00580007">
        <w:rPr>
          <w:rFonts w:ascii="Century Gothic" w:hAnsi="Century Gothic"/>
          <w:b/>
          <w:sz w:val="24"/>
          <w:szCs w:val="24"/>
        </w:rPr>
        <w:t>ponsorship protocol</w:t>
      </w:r>
      <w:r w:rsidRPr="00580007">
        <w:rPr>
          <w:rFonts w:ascii="Century Gothic" w:hAnsi="Century Gothic"/>
          <w:b/>
          <w:sz w:val="24"/>
          <w:szCs w:val="24"/>
        </w:rPr>
        <w:t>’ will be referred to the</w:t>
      </w:r>
      <w:r w:rsidR="00B65929" w:rsidRPr="00580007">
        <w:rPr>
          <w:rFonts w:ascii="Century Gothic" w:hAnsi="Century Gothic"/>
          <w:b/>
          <w:sz w:val="24"/>
          <w:szCs w:val="24"/>
        </w:rPr>
        <w:t xml:space="preserve"> Gen</w:t>
      </w:r>
      <w:r w:rsidRPr="00580007">
        <w:rPr>
          <w:rFonts w:ascii="Century Gothic" w:hAnsi="Century Gothic"/>
          <w:b/>
          <w:sz w:val="24"/>
          <w:szCs w:val="24"/>
        </w:rPr>
        <w:t>eral</w:t>
      </w:r>
      <w:r w:rsidR="00B65929" w:rsidRPr="00580007">
        <w:rPr>
          <w:rFonts w:ascii="Century Gothic" w:hAnsi="Century Gothic"/>
          <w:b/>
          <w:sz w:val="24"/>
          <w:szCs w:val="24"/>
        </w:rPr>
        <w:t xml:space="preserve"> Purposes </w:t>
      </w:r>
      <w:r w:rsidRPr="00580007">
        <w:rPr>
          <w:rFonts w:ascii="Century Gothic" w:hAnsi="Century Gothic"/>
          <w:b/>
          <w:sz w:val="24"/>
          <w:szCs w:val="24"/>
        </w:rPr>
        <w:t>Committee.</w:t>
      </w:r>
    </w:p>
    <w:p w:rsidR="00350A73" w:rsidRPr="00580007" w:rsidRDefault="00580007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80007">
        <w:rPr>
          <w:rFonts w:ascii="Century Gothic" w:hAnsi="Century Gothic"/>
          <w:b/>
          <w:sz w:val="24"/>
          <w:szCs w:val="24"/>
        </w:rPr>
        <w:lastRenderedPageBreak/>
        <w:t>A r</w:t>
      </w:r>
      <w:r w:rsidR="00350A73" w:rsidRPr="00580007">
        <w:rPr>
          <w:rFonts w:ascii="Century Gothic" w:hAnsi="Century Gothic"/>
          <w:b/>
          <w:sz w:val="24"/>
          <w:szCs w:val="24"/>
        </w:rPr>
        <w:t xml:space="preserve">eview </w:t>
      </w:r>
      <w:r w:rsidRPr="00580007">
        <w:rPr>
          <w:rFonts w:ascii="Century Gothic" w:hAnsi="Century Gothic"/>
          <w:b/>
          <w:sz w:val="24"/>
          <w:szCs w:val="24"/>
        </w:rPr>
        <w:t xml:space="preserve">of the </w:t>
      </w:r>
      <w:r w:rsidR="00350A73" w:rsidRPr="00580007">
        <w:rPr>
          <w:rFonts w:ascii="Century Gothic" w:hAnsi="Century Gothic"/>
          <w:b/>
          <w:sz w:val="24"/>
          <w:szCs w:val="24"/>
        </w:rPr>
        <w:t>grant application process</w:t>
      </w:r>
      <w:r w:rsidRPr="00580007">
        <w:rPr>
          <w:rFonts w:ascii="Century Gothic" w:hAnsi="Century Gothic"/>
          <w:b/>
          <w:sz w:val="24"/>
          <w:szCs w:val="24"/>
        </w:rPr>
        <w:t xml:space="preserve"> will take place</w:t>
      </w:r>
      <w:r w:rsidR="00350A73" w:rsidRPr="00580007">
        <w:rPr>
          <w:rFonts w:ascii="Century Gothic" w:hAnsi="Century Gothic"/>
          <w:b/>
          <w:sz w:val="24"/>
          <w:szCs w:val="24"/>
        </w:rPr>
        <w:t xml:space="preserve"> at </w:t>
      </w:r>
      <w:r w:rsidRPr="00580007">
        <w:rPr>
          <w:rFonts w:ascii="Century Gothic" w:hAnsi="Century Gothic"/>
          <w:b/>
          <w:sz w:val="24"/>
          <w:szCs w:val="24"/>
        </w:rPr>
        <w:t xml:space="preserve">the </w:t>
      </w:r>
      <w:r w:rsidR="00350A73" w:rsidRPr="00580007">
        <w:rPr>
          <w:rFonts w:ascii="Century Gothic" w:hAnsi="Century Gothic"/>
          <w:b/>
          <w:sz w:val="24"/>
          <w:szCs w:val="24"/>
        </w:rPr>
        <w:t xml:space="preserve">next Finance </w:t>
      </w:r>
      <w:r w:rsidRPr="00580007">
        <w:rPr>
          <w:rFonts w:ascii="Century Gothic" w:hAnsi="Century Gothic"/>
          <w:b/>
          <w:sz w:val="24"/>
          <w:szCs w:val="24"/>
        </w:rPr>
        <w:t xml:space="preserve">Committee </w:t>
      </w:r>
      <w:r w:rsidR="00350A73" w:rsidRPr="00580007">
        <w:rPr>
          <w:rFonts w:ascii="Century Gothic" w:hAnsi="Century Gothic"/>
          <w:b/>
          <w:sz w:val="24"/>
          <w:szCs w:val="24"/>
        </w:rPr>
        <w:t>meeting</w:t>
      </w:r>
      <w:r w:rsidRPr="00580007">
        <w:rPr>
          <w:rFonts w:ascii="Century Gothic" w:hAnsi="Century Gothic"/>
          <w:b/>
          <w:sz w:val="24"/>
          <w:szCs w:val="24"/>
        </w:rPr>
        <w:t>.</w:t>
      </w:r>
    </w:p>
    <w:p w:rsidR="00C42608" w:rsidRPr="00580007" w:rsidRDefault="00580007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580007">
        <w:rPr>
          <w:rFonts w:ascii="Century Gothic" w:hAnsi="Century Gothic"/>
          <w:b/>
          <w:sz w:val="24"/>
          <w:szCs w:val="24"/>
        </w:rPr>
        <w:t>In anticipation of the working party meeting to set up the ‘Friends of Chemistry P</w:t>
      </w:r>
      <w:r w:rsidR="00C42608" w:rsidRPr="00580007">
        <w:rPr>
          <w:rFonts w:ascii="Century Gothic" w:hAnsi="Century Gothic"/>
          <w:b/>
          <w:sz w:val="24"/>
          <w:szCs w:val="24"/>
        </w:rPr>
        <w:t>its</w:t>
      </w:r>
      <w:r w:rsidRPr="00580007">
        <w:rPr>
          <w:rFonts w:ascii="Century Gothic" w:hAnsi="Century Gothic"/>
          <w:b/>
          <w:sz w:val="24"/>
          <w:szCs w:val="24"/>
        </w:rPr>
        <w:t>’ association, a recommendation to the full Parish Council will be that the association is provided with an annual  ‘</w:t>
      </w:r>
      <w:r w:rsidR="00C42608" w:rsidRPr="00580007">
        <w:rPr>
          <w:rFonts w:ascii="Century Gothic" w:hAnsi="Century Gothic"/>
          <w:b/>
          <w:sz w:val="24"/>
          <w:szCs w:val="24"/>
        </w:rPr>
        <w:t>maintenance grant</w:t>
      </w:r>
      <w:r w:rsidRPr="00580007">
        <w:rPr>
          <w:rFonts w:ascii="Century Gothic" w:hAnsi="Century Gothic"/>
          <w:b/>
          <w:sz w:val="24"/>
          <w:szCs w:val="24"/>
        </w:rPr>
        <w:t xml:space="preserve">’; </w:t>
      </w:r>
      <w:r w:rsidR="00C42608" w:rsidRPr="00580007">
        <w:rPr>
          <w:rFonts w:ascii="Century Gothic" w:hAnsi="Century Gothic"/>
          <w:b/>
          <w:sz w:val="24"/>
          <w:szCs w:val="24"/>
        </w:rPr>
        <w:t xml:space="preserve"> </w:t>
      </w:r>
      <w:r w:rsidRPr="00580007">
        <w:rPr>
          <w:rFonts w:ascii="Century Gothic" w:hAnsi="Century Gothic"/>
          <w:b/>
          <w:sz w:val="24"/>
          <w:szCs w:val="24"/>
        </w:rPr>
        <w:t xml:space="preserve">grants for </w:t>
      </w:r>
      <w:r w:rsidR="00C42608" w:rsidRPr="00580007">
        <w:rPr>
          <w:rFonts w:ascii="Century Gothic" w:hAnsi="Century Gothic"/>
          <w:b/>
          <w:sz w:val="24"/>
          <w:szCs w:val="24"/>
        </w:rPr>
        <w:t xml:space="preserve">capital expenditure </w:t>
      </w:r>
      <w:r w:rsidRPr="00580007">
        <w:rPr>
          <w:rFonts w:ascii="Century Gothic" w:hAnsi="Century Gothic"/>
          <w:b/>
          <w:sz w:val="24"/>
          <w:szCs w:val="24"/>
        </w:rPr>
        <w:t>will require a formal application with quotations.</w:t>
      </w:r>
    </w:p>
    <w:p w:rsidR="00477F14" w:rsidRPr="00580007" w:rsidRDefault="00477F14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77F14" w:rsidRDefault="00477F14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C47F87">
        <w:rPr>
          <w:rFonts w:ascii="Century Gothic" w:hAnsi="Century Gothic"/>
          <w:b/>
          <w:sz w:val="24"/>
          <w:szCs w:val="24"/>
        </w:rPr>
        <w:t>6. WATER SUPPLY</w:t>
      </w:r>
    </w:p>
    <w:p w:rsidR="00E61858" w:rsidRPr="00E61858" w:rsidRDefault="00E61858" w:rsidP="00477F14">
      <w:pPr>
        <w:spacing w:line="276" w:lineRule="auto"/>
        <w:rPr>
          <w:rFonts w:ascii="Century Gothic" w:hAnsi="Century Gothic"/>
          <w:sz w:val="24"/>
          <w:szCs w:val="24"/>
        </w:rPr>
      </w:pPr>
      <w:r w:rsidRPr="00E61858">
        <w:rPr>
          <w:rFonts w:ascii="Century Gothic" w:hAnsi="Century Gothic"/>
          <w:sz w:val="24"/>
          <w:szCs w:val="24"/>
        </w:rPr>
        <w:t>The clerk reported</w:t>
      </w:r>
      <w:r w:rsidR="00580007">
        <w:rPr>
          <w:rFonts w:ascii="Century Gothic" w:hAnsi="Century Gothic"/>
          <w:sz w:val="24"/>
          <w:szCs w:val="24"/>
        </w:rPr>
        <w:t xml:space="preserve"> that as a result of enquiries made to the water supplier, a rebate of £1,800 has been received for invalid sewerage charges applied to the bowling green water supply</w:t>
      </w:r>
      <w:r w:rsidRPr="00E61858">
        <w:rPr>
          <w:rFonts w:ascii="Century Gothic" w:hAnsi="Century Gothic"/>
          <w:sz w:val="24"/>
          <w:szCs w:val="24"/>
        </w:rPr>
        <w:t>.</w:t>
      </w:r>
      <w:r w:rsidR="00310FF5">
        <w:rPr>
          <w:rFonts w:ascii="Century Gothic" w:hAnsi="Century Gothic"/>
          <w:sz w:val="24"/>
          <w:szCs w:val="24"/>
        </w:rPr>
        <w:t xml:space="preserve"> The clerk has now instructed Dee Valley Water to cease the water supply to the bowling green; an external tap will be put in place at the pavilion.</w:t>
      </w:r>
    </w:p>
    <w:p w:rsidR="00310FF5" w:rsidRDefault="00310FF5" w:rsidP="00477F1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Chairman reported that from </w:t>
      </w:r>
      <w:r w:rsidR="00E61858" w:rsidRPr="00E61858">
        <w:rPr>
          <w:rFonts w:ascii="Century Gothic" w:hAnsi="Century Gothic"/>
          <w:sz w:val="24"/>
          <w:szCs w:val="24"/>
        </w:rPr>
        <w:t>1</w:t>
      </w:r>
      <w:r w:rsidR="00E61858" w:rsidRPr="00E61858">
        <w:rPr>
          <w:rFonts w:ascii="Century Gothic" w:hAnsi="Century Gothic"/>
          <w:sz w:val="24"/>
          <w:szCs w:val="24"/>
          <w:vertAlign w:val="superscript"/>
        </w:rPr>
        <w:t>st</w:t>
      </w:r>
      <w:r w:rsidR="00E61858" w:rsidRPr="00E61858">
        <w:rPr>
          <w:rFonts w:ascii="Century Gothic" w:hAnsi="Century Gothic"/>
          <w:sz w:val="24"/>
          <w:szCs w:val="24"/>
        </w:rPr>
        <w:t xml:space="preserve"> April </w:t>
      </w:r>
      <w:r>
        <w:rPr>
          <w:rFonts w:ascii="Century Gothic" w:hAnsi="Century Gothic"/>
          <w:sz w:val="24"/>
          <w:szCs w:val="24"/>
        </w:rPr>
        <w:t>it will be possible to purchase water supply and waste water services from any supplier.</w:t>
      </w:r>
    </w:p>
    <w:p w:rsidR="00E61858" w:rsidRPr="00310FF5" w:rsidRDefault="00310FF5" w:rsidP="00477F14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10FF5">
        <w:rPr>
          <w:rFonts w:ascii="Century Gothic" w:hAnsi="Century Gothic"/>
          <w:b/>
          <w:sz w:val="24"/>
          <w:szCs w:val="24"/>
        </w:rPr>
        <w:t>Resolved: that this will be</w:t>
      </w:r>
      <w:r w:rsidR="00E61858" w:rsidRPr="00310FF5">
        <w:rPr>
          <w:rFonts w:ascii="Century Gothic" w:hAnsi="Century Gothic"/>
          <w:b/>
          <w:sz w:val="24"/>
          <w:szCs w:val="24"/>
        </w:rPr>
        <w:t xml:space="preserve"> put on next </w:t>
      </w:r>
      <w:r w:rsidRPr="00310FF5">
        <w:rPr>
          <w:rFonts w:ascii="Century Gothic" w:hAnsi="Century Gothic"/>
          <w:b/>
          <w:sz w:val="24"/>
          <w:szCs w:val="24"/>
        </w:rPr>
        <w:t xml:space="preserve">Finance Committee </w:t>
      </w:r>
      <w:r w:rsidR="00E61858" w:rsidRPr="00310FF5">
        <w:rPr>
          <w:rFonts w:ascii="Century Gothic" w:hAnsi="Century Gothic"/>
          <w:b/>
          <w:sz w:val="24"/>
          <w:szCs w:val="24"/>
        </w:rPr>
        <w:t>agenda</w:t>
      </w:r>
      <w:r w:rsidRPr="00310FF5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477F14" w:rsidRPr="00E61858" w:rsidRDefault="00477F14" w:rsidP="00477F1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477F14" w:rsidRDefault="00477F14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F5735D">
        <w:rPr>
          <w:rFonts w:ascii="Century Gothic" w:hAnsi="Century Gothic"/>
          <w:b/>
          <w:sz w:val="24"/>
          <w:szCs w:val="24"/>
        </w:rPr>
        <w:t xml:space="preserve">.   </w:t>
      </w:r>
      <w:r>
        <w:rPr>
          <w:rFonts w:ascii="Century Gothic" w:hAnsi="Century Gothic"/>
          <w:b/>
          <w:sz w:val="24"/>
          <w:szCs w:val="24"/>
        </w:rPr>
        <w:t>STAFF MOBILE TELEPHONES</w:t>
      </w:r>
      <w:r w:rsidRPr="00F5735D">
        <w:rPr>
          <w:rFonts w:ascii="Century Gothic" w:hAnsi="Century Gothic"/>
          <w:b/>
          <w:sz w:val="24"/>
          <w:szCs w:val="24"/>
        </w:rPr>
        <w:t>.</w:t>
      </w:r>
    </w:p>
    <w:p w:rsidR="00E61858" w:rsidRPr="00310FF5" w:rsidRDefault="00310FF5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310FF5">
        <w:rPr>
          <w:rFonts w:ascii="Century Gothic" w:hAnsi="Century Gothic"/>
          <w:b/>
          <w:sz w:val="24"/>
          <w:szCs w:val="24"/>
        </w:rPr>
        <w:t>Resolved: that this matter will be r</w:t>
      </w:r>
      <w:r w:rsidR="00E61858" w:rsidRPr="00310FF5">
        <w:rPr>
          <w:rFonts w:ascii="Century Gothic" w:hAnsi="Century Gothic"/>
          <w:b/>
          <w:sz w:val="24"/>
          <w:szCs w:val="24"/>
        </w:rPr>
        <w:t>efer</w:t>
      </w:r>
      <w:r w:rsidRPr="00310FF5">
        <w:rPr>
          <w:rFonts w:ascii="Century Gothic" w:hAnsi="Century Gothic"/>
          <w:b/>
          <w:sz w:val="24"/>
          <w:szCs w:val="24"/>
        </w:rPr>
        <w:t>red</w:t>
      </w:r>
      <w:r w:rsidR="00E61858" w:rsidRPr="00310FF5">
        <w:rPr>
          <w:rFonts w:ascii="Century Gothic" w:hAnsi="Century Gothic"/>
          <w:b/>
          <w:sz w:val="24"/>
          <w:szCs w:val="24"/>
        </w:rPr>
        <w:t xml:space="preserve"> to </w:t>
      </w:r>
      <w:r w:rsidRPr="00310FF5">
        <w:rPr>
          <w:rFonts w:ascii="Century Gothic" w:hAnsi="Century Gothic"/>
          <w:b/>
          <w:sz w:val="24"/>
          <w:szCs w:val="24"/>
        </w:rPr>
        <w:t xml:space="preserve">the </w:t>
      </w:r>
      <w:r w:rsidR="00E61858" w:rsidRPr="00310FF5">
        <w:rPr>
          <w:rFonts w:ascii="Century Gothic" w:hAnsi="Century Gothic"/>
          <w:b/>
          <w:sz w:val="24"/>
          <w:szCs w:val="24"/>
        </w:rPr>
        <w:t>Employment Committee</w:t>
      </w:r>
      <w:r w:rsidRPr="00310FF5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415867" w:rsidRPr="00F5735D" w:rsidRDefault="0041586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415867" w:rsidRPr="00F5735D" w:rsidRDefault="00310FF5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bookmarkStart w:id="0" w:name="_GoBack"/>
      <w:bookmarkEnd w:id="0"/>
      <w:r w:rsidR="00415867" w:rsidRPr="00F5735D">
        <w:rPr>
          <w:rFonts w:ascii="Century Gothic" w:hAnsi="Century Gothic"/>
          <w:b/>
          <w:sz w:val="24"/>
          <w:szCs w:val="24"/>
        </w:rPr>
        <w:t>.   DATE AND TIME OF THE NEXT MEETING.</w:t>
      </w:r>
    </w:p>
    <w:p w:rsidR="00415867" w:rsidRPr="00894507" w:rsidRDefault="00894507" w:rsidP="00415867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894507">
        <w:rPr>
          <w:rFonts w:ascii="Century Gothic" w:hAnsi="Century Gothic"/>
          <w:b/>
          <w:sz w:val="24"/>
          <w:szCs w:val="24"/>
        </w:rPr>
        <w:t>Resolved: that</w:t>
      </w:r>
      <w:r w:rsidR="00415867" w:rsidRPr="00894507">
        <w:rPr>
          <w:rFonts w:ascii="Century Gothic" w:hAnsi="Century Gothic"/>
          <w:b/>
          <w:sz w:val="24"/>
          <w:szCs w:val="24"/>
        </w:rPr>
        <w:t xml:space="preserve"> the date and time of the next meeting</w:t>
      </w:r>
      <w:r w:rsidRPr="00894507">
        <w:rPr>
          <w:rFonts w:ascii="Century Gothic" w:hAnsi="Century Gothic"/>
          <w:b/>
          <w:sz w:val="24"/>
          <w:szCs w:val="24"/>
        </w:rPr>
        <w:t xml:space="preserve"> will be </w:t>
      </w:r>
      <w:r w:rsidR="00477F14">
        <w:rPr>
          <w:rFonts w:ascii="Century Gothic" w:hAnsi="Century Gothic"/>
          <w:b/>
          <w:sz w:val="24"/>
          <w:szCs w:val="24"/>
        </w:rPr>
        <w:t>confirmed at the Parish Council Annual Meeting.</w:t>
      </w:r>
      <w:proofErr w:type="gramEnd"/>
    </w:p>
    <w:p w:rsidR="00415867" w:rsidRPr="004D0E8D" w:rsidRDefault="00415867" w:rsidP="00415867"/>
    <w:p w:rsidR="00415867" w:rsidRPr="000A2508" w:rsidRDefault="00415867" w:rsidP="00415867"/>
    <w:p w:rsidR="009729C9" w:rsidRDefault="00310FF5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67"/>
    <w:rsid w:val="00056009"/>
    <w:rsid w:val="00084B72"/>
    <w:rsid w:val="00087BCC"/>
    <w:rsid w:val="00310FF5"/>
    <w:rsid w:val="00350A73"/>
    <w:rsid w:val="00415867"/>
    <w:rsid w:val="00477F14"/>
    <w:rsid w:val="00580007"/>
    <w:rsid w:val="00894507"/>
    <w:rsid w:val="00B65929"/>
    <w:rsid w:val="00BB0F69"/>
    <w:rsid w:val="00C3623D"/>
    <w:rsid w:val="00C42608"/>
    <w:rsid w:val="00C4312F"/>
    <w:rsid w:val="00C854AB"/>
    <w:rsid w:val="00D35E4C"/>
    <w:rsid w:val="00E61858"/>
    <w:rsid w:val="00EE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6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8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86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1586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86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15867"/>
    <w:rPr>
      <w:color w:val="0000FF"/>
      <w:u w:val="single"/>
    </w:rPr>
  </w:style>
  <w:style w:type="paragraph" w:styleId="Footer">
    <w:name w:val="footer"/>
    <w:basedOn w:val="Normal"/>
    <w:link w:val="FooterChar"/>
    <w:rsid w:val="0041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86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6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67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158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1586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41586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41586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415867"/>
    <w:rPr>
      <w:color w:val="0000FF"/>
      <w:u w:val="single"/>
    </w:rPr>
  </w:style>
  <w:style w:type="paragraph" w:styleId="Footer">
    <w:name w:val="footer"/>
    <w:basedOn w:val="Normal"/>
    <w:link w:val="FooterChar"/>
    <w:rsid w:val="0041586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1586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6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2017-03-27T17:05:00Z</dcterms:created>
  <dcterms:modified xsi:type="dcterms:W3CDTF">2017-03-28T09:42:00Z</dcterms:modified>
</cp:coreProperties>
</file>