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C0B" w:rsidRDefault="00F12C0B" w:rsidP="00F12C0B">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330229DF" wp14:editId="750D31CA">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12C0B" w:rsidRDefault="00F12C0B" w:rsidP="00F12C0B">
                            <w:r>
                              <w:rPr>
                                <w:noProof/>
                              </w:rPr>
                              <w:drawing>
                                <wp:inline distT="0" distB="0" distL="0" distR="0" wp14:anchorId="19DE3373" wp14:editId="7C689259">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F12C0B" w:rsidRDefault="00F12C0B" w:rsidP="00F12C0B">
                      <w:r>
                        <w:rPr>
                          <w:noProof/>
                        </w:rPr>
                        <w:drawing>
                          <wp:inline distT="0" distB="0" distL="0" distR="0" wp14:anchorId="19DE3373" wp14:editId="7C689259">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F12C0B" w:rsidRPr="00A446C9" w:rsidRDefault="00F12C0B" w:rsidP="00F12C0B">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F12C0B" w:rsidRPr="00EA73EE" w:rsidRDefault="00F12C0B" w:rsidP="00F12C0B">
      <w:pPr>
        <w:pStyle w:val="Heading5"/>
        <w:rPr>
          <w:rFonts w:ascii="Times New Roman" w:hAnsi="Times New Roman"/>
          <w:sz w:val="20"/>
        </w:rPr>
      </w:pPr>
      <w:r>
        <w:rPr>
          <w:rFonts w:ascii="Times New Roman" w:hAnsi="Times New Roman"/>
          <w:sz w:val="20"/>
        </w:rPr>
        <w:tab/>
      </w:r>
    </w:p>
    <w:p w:rsidR="00F12C0B" w:rsidRPr="00A446C9" w:rsidRDefault="00F12C0B" w:rsidP="00F12C0B">
      <w:pPr>
        <w:pStyle w:val="Footer"/>
        <w:jc w:val="right"/>
        <w:rPr>
          <w:rFonts w:ascii="Century Gothic" w:hAnsi="Century Gothic"/>
          <w:b/>
        </w:rPr>
      </w:pPr>
      <w:r w:rsidRPr="00A446C9">
        <w:rPr>
          <w:rFonts w:ascii="Century Gothic" w:hAnsi="Century Gothic"/>
          <w:b/>
        </w:rPr>
        <w:t>18 Gladstone Road</w:t>
      </w:r>
    </w:p>
    <w:p w:rsidR="00F12C0B" w:rsidRPr="00A446C9" w:rsidRDefault="00F12C0B" w:rsidP="00F12C0B">
      <w:pPr>
        <w:pStyle w:val="Footer"/>
        <w:jc w:val="right"/>
        <w:rPr>
          <w:rFonts w:ascii="Century Gothic" w:hAnsi="Century Gothic"/>
          <w:b/>
        </w:rPr>
      </w:pPr>
      <w:r w:rsidRPr="00A446C9">
        <w:rPr>
          <w:rFonts w:ascii="Century Gothic" w:hAnsi="Century Gothic"/>
          <w:b/>
        </w:rPr>
        <w:t>Chester</w:t>
      </w:r>
    </w:p>
    <w:p w:rsidR="00F12C0B" w:rsidRPr="00A446C9" w:rsidRDefault="00F12C0B" w:rsidP="00F12C0B">
      <w:pPr>
        <w:pStyle w:val="Footer"/>
        <w:jc w:val="right"/>
        <w:rPr>
          <w:rFonts w:ascii="Century Gothic" w:hAnsi="Century Gothic"/>
          <w:b/>
        </w:rPr>
      </w:pPr>
      <w:r w:rsidRPr="00A446C9">
        <w:rPr>
          <w:rFonts w:ascii="Century Gothic" w:hAnsi="Century Gothic"/>
          <w:b/>
        </w:rPr>
        <w:t>CH1 4BY</w:t>
      </w:r>
    </w:p>
    <w:p w:rsidR="00F12C0B" w:rsidRPr="00A446C9" w:rsidRDefault="00F12C0B" w:rsidP="00F12C0B">
      <w:pPr>
        <w:pStyle w:val="Footer"/>
        <w:jc w:val="right"/>
        <w:rPr>
          <w:rFonts w:ascii="Century Gothic" w:hAnsi="Century Gothic"/>
          <w:b/>
        </w:rPr>
      </w:pPr>
      <w:r w:rsidRPr="00A446C9">
        <w:rPr>
          <w:rFonts w:ascii="Century Gothic" w:hAnsi="Century Gothic"/>
          <w:b/>
        </w:rPr>
        <w:t>07584415343</w:t>
      </w:r>
    </w:p>
    <w:p w:rsidR="00F12C0B" w:rsidRPr="00A446C9" w:rsidRDefault="000C69E5" w:rsidP="00F12C0B">
      <w:pPr>
        <w:pStyle w:val="Footer"/>
        <w:jc w:val="right"/>
        <w:rPr>
          <w:rFonts w:ascii="Century Gothic" w:hAnsi="Century Gothic"/>
          <w:b/>
        </w:rPr>
      </w:pPr>
      <w:r>
        <w:rPr>
          <w:rFonts w:ascii="Century Gothic" w:hAnsi="Century Gothic"/>
          <w:b/>
        </w:rPr>
        <w:t xml:space="preserve">Email: </w:t>
      </w:r>
      <w:hyperlink r:id="rId7" w:history="1">
        <w:r w:rsidR="00F12C0B" w:rsidRPr="00A446C9">
          <w:rPr>
            <w:rStyle w:val="Hyperlink"/>
            <w:rFonts w:ascii="Century Gothic" w:hAnsi="Century Gothic"/>
          </w:rPr>
          <w:t>clerk@uptonbychester.org.uk</w:t>
        </w:r>
      </w:hyperlink>
    </w:p>
    <w:p w:rsidR="00F12C0B" w:rsidRPr="00A446C9" w:rsidRDefault="00F12C0B" w:rsidP="00F12C0B">
      <w:pPr>
        <w:rPr>
          <w:rFonts w:ascii="Century Gothic" w:hAnsi="Century Gothic"/>
        </w:rPr>
      </w:pPr>
      <w:r w:rsidRPr="00A446C9">
        <w:rPr>
          <w:rFonts w:ascii="Century Gothic" w:hAnsi="Century Gothic"/>
        </w:rPr>
        <w:t xml:space="preserve"> </w:t>
      </w:r>
    </w:p>
    <w:p w:rsidR="00F12C0B" w:rsidRDefault="00F12C0B" w:rsidP="00F12C0B">
      <w:pPr>
        <w:spacing w:line="276" w:lineRule="auto"/>
        <w:rPr>
          <w:rFonts w:ascii="Century Gothic" w:hAnsi="Century Gothic"/>
          <w:sz w:val="24"/>
          <w:szCs w:val="24"/>
        </w:rPr>
      </w:pPr>
    </w:p>
    <w:p w:rsidR="00F12C0B" w:rsidRPr="0009564A" w:rsidRDefault="00F12C0B" w:rsidP="00F12C0B">
      <w:pPr>
        <w:spacing w:line="276" w:lineRule="auto"/>
        <w:ind w:left="340"/>
        <w:rPr>
          <w:rFonts w:ascii="Century Gothic" w:hAnsi="Century Gothic"/>
          <w:sz w:val="22"/>
          <w:szCs w:val="22"/>
        </w:rPr>
      </w:pPr>
      <w:r w:rsidRPr="0009564A">
        <w:rPr>
          <w:rFonts w:ascii="Century Gothic" w:hAnsi="Century Gothic"/>
          <w:sz w:val="22"/>
          <w:szCs w:val="22"/>
        </w:rPr>
        <w:t xml:space="preserve">Minutes of the Meeting of </w:t>
      </w:r>
      <w:r w:rsidR="0024098B">
        <w:rPr>
          <w:rFonts w:ascii="Century Gothic" w:hAnsi="Century Gothic"/>
          <w:sz w:val="22"/>
          <w:szCs w:val="22"/>
        </w:rPr>
        <w:t>the Finance Committee</w:t>
      </w:r>
      <w:r>
        <w:rPr>
          <w:rFonts w:ascii="Century Gothic" w:hAnsi="Century Gothic"/>
          <w:sz w:val="22"/>
          <w:szCs w:val="22"/>
        </w:rPr>
        <w:t xml:space="preserve"> held on</w:t>
      </w:r>
      <w:r w:rsidR="0024098B">
        <w:rPr>
          <w:rFonts w:ascii="Century Gothic" w:hAnsi="Century Gothic"/>
          <w:sz w:val="22"/>
          <w:szCs w:val="22"/>
        </w:rPr>
        <w:t xml:space="preserve"> 6 November 2017</w:t>
      </w:r>
      <w:r w:rsidRPr="0009564A">
        <w:rPr>
          <w:rFonts w:ascii="Century Gothic" w:hAnsi="Century Gothic"/>
          <w:sz w:val="22"/>
          <w:szCs w:val="22"/>
        </w:rPr>
        <w:t>, at Upton Pavilion, Upton, Chester.</w:t>
      </w:r>
    </w:p>
    <w:p w:rsidR="00F12C0B" w:rsidRPr="0009564A" w:rsidRDefault="00F12C0B" w:rsidP="00F12C0B">
      <w:pPr>
        <w:spacing w:line="276" w:lineRule="auto"/>
        <w:ind w:left="340"/>
        <w:rPr>
          <w:rFonts w:ascii="Century Gothic" w:hAnsi="Century Gothic"/>
          <w:sz w:val="22"/>
          <w:szCs w:val="22"/>
        </w:rPr>
      </w:pPr>
    </w:p>
    <w:p w:rsidR="001957B6" w:rsidRDefault="00F12C0B" w:rsidP="00F12C0B">
      <w:pPr>
        <w:spacing w:line="276" w:lineRule="auto"/>
        <w:ind w:left="340"/>
        <w:rPr>
          <w:rFonts w:ascii="Century Gothic" w:hAnsi="Century Gothic"/>
          <w:sz w:val="22"/>
          <w:szCs w:val="22"/>
        </w:rPr>
      </w:pPr>
      <w:r w:rsidRPr="0009564A">
        <w:rPr>
          <w:rFonts w:ascii="Century Gothic" w:hAnsi="Century Gothic"/>
          <w:sz w:val="22"/>
          <w:szCs w:val="22"/>
        </w:rPr>
        <w:t>Present</w:t>
      </w:r>
      <w:r w:rsidRPr="008875B0">
        <w:rPr>
          <w:rFonts w:ascii="Century Gothic" w:hAnsi="Century Gothic"/>
          <w:sz w:val="22"/>
          <w:szCs w:val="22"/>
        </w:rPr>
        <w:t>:</w:t>
      </w:r>
      <w:r>
        <w:rPr>
          <w:rFonts w:ascii="Century Gothic" w:hAnsi="Century Gothic"/>
          <w:sz w:val="22"/>
          <w:szCs w:val="22"/>
        </w:rPr>
        <w:t xml:space="preserve"> Cllr A Bennion</w:t>
      </w:r>
      <w:r w:rsidR="0024098B">
        <w:rPr>
          <w:rFonts w:ascii="Century Gothic" w:hAnsi="Century Gothic"/>
          <w:sz w:val="22"/>
          <w:szCs w:val="22"/>
        </w:rPr>
        <w:t xml:space="preserve"> (Chairman)</w:t>
      </w:r>
      <w:r>
        <w:rPr>
          <w:rFonts w:ascii="Century Gothic" w:hAnsi="Century Gothic"/>
          <w:sz w:val="22"/>
          <w:szCs w:val="22"/>
        </w:rPr>
        <w:t>, Cllr J Houlbrook, Cllr J Lee,</w:t>
      </w:r>
      <w:r w:rsidRPr="0009564A">
        <w:rPr>
          <w:rFonts w:ascii="Century Gothic" w:hAnsi="Century Gothic"/>
          <w:sz w:val="22"/>
          <w:szCs w:val="22"/>
        </w:rPr>
        <w:t xml:space="preserve"> Cllr H McNae, </w:t>
      </w:r>
    </w:p>
    <w:p w:rsidR="00F12C0B" w:rsidRPr="0009564A" w:rsidRDefault="00F12C0B" w:rsidP="00F12C0B">
      <w:pPr>
        <w:spacing w:line="276" w:lineRule="auto"/>
        <w:ind w:left="340"/>
        <w:rPr>
          <w:rFonts w:ascii="Century Gothic" w:hAnsi="Century Gothic"/>
          <w:sz w:val="22"/>
          <w:szCs w:val="22"/>
        </w:rPr>
      </w:pPr>
      <w:r>
        <w:rPr>
          <w:rFonts w:ascii="Century Gothic" w:hAnsi="Century Gothic"/>
          <w:sz w:val="22"/>
          <w:szCs w:val="22"/>
        </w:rPr>
        <w:t xml:space="preserve">Cllr F Samuel, </w:t>
      </w:r>
      <w:r w:rsidRPr="0009564A">
        <w:rPr>
          <w:rFonts w:ascii="Century Gothic" w:hAnsi="Century Gothic"/>
          <w:sz w:val="22"/>
          <w:szCs w:val="22"/>
        </w:rPr>
        <w:t xml:space="preserve">Cllr </w:t>
      </w:r>
      <w:r>
        <w:rPr>
          <w:rFonts w:ascii="Century Gothic" w:hAnsi="Century Gothic"/>
          <w:sz w:val="22"/>
          <w:szCs w:val="22"/>
        </w:rPr>
        <w:t xml:space="preserve">K </w:t>
      </w:r>
      <w:r w:rsidRPr="0009564A">
        <w:rPr>
          <w:rFonts w:ascii="Century Gothic" w:hAnsi="Century Gothic"/>
          <w:sz w:val="22"/>
          <w:szCs w:val="22"/>
        </w:rPr>
        <w:t>Vaugha</w:t>
      </w:r>
      <w:r w:rsidR="0024098B">
        <w:rPr>
          <w:rFonts w:ascii="Century Gothic" w:hAnsi="Century Gothic"/>
          <w:sz w:val="22"/>
          <w:szCs w:val="22"/>
        </w:rPr>
        <w:t>n and Cllr A Walmsley</w:t>
      </w:r>
      <w:r w:rsidRPr="0009564A">
        <w:rPr>
          <w:rFonts w:ascii="Century Gothic" w:hAnsi="Century Gothic"/>
          <w:sz w:val="22"/>
          <w:szCs w:val="22"/>
        </w:rPr>
        <w:t>.</w:t>
      </w:r>
    </w:p>
    <w:p w:rsidR="00F12C0B" w:rsidRDefault="00F12C0B" w:rsidP="00F12C0B">
      <w:pPr>
        <w:spacing w:line="276" w:lineRule="auto"/>
        <w:ind w:left="340"/>
        <w:rPr>
          <w:rFonts w:ascii="Century Gothic" w:hAnsi="Century Gothic"/>
          <w:sz w:val="22"/>
          <w:szCs w:val="22"/>
        </w:rPr>
      </w:pPr>
      <w:r>
        <w:rPr>
          <w:rFonts w:ascii="Century Gothic" w:hAnsi="Century Gothic"/>
          <w:sz w:val="22"/>
          <w:szCs w:val="22"/>
        </w:rPr>
        <w:t xml:space="preserve">In attendance: </w:t>
      </w:r>
      <w:r w:rsidRPr="0009564A">
        <w:rPr>
          <w:rFonts w:ascii="Century Gothic" w:hAnsi="Century Gothic"/>
          <w:sz w:val="22"/>
          <w:szCs w:val="22"/>
        </w:rPr>
        <w:t xml:space="preserve"> Mrs S Pollard (Clerk).</w:t>
      </w:r>
    </w:p>
    <w:p w:rsidR="0024098B" w:rsidRDefault="0024098B" w:rsidP="0024098B">
      <w:pPr>
        <w:spacing w:line="276" w:lineRule="auto"/>
        <w:rPr>
          <w:rFonts w:ascii="Century Gothic" w:hAnsi="Century Gothic"/>
          <w:b/>
          <w:sz w:val="22"/>
          <w:szCs w:val="22"/>
        </w:rPr>
      </w:pPr>
    </w:p>
    <w:p w:rsidR="0024098B" w:rsidRDefault="0024098B" w:rsidP="0024098B">
      <w:pPr>
        <w:spacing w:line="276" w:lineRule="auto"/>
        <w:rPr>
          <w:rFonts w:ascii="Century Gothic" w:hAnsi="Century Gothic"/>
          <w:b/>
          <w:sz w:val="22"/>
          <w:szCs w:val="22"/>
        </w:rPr>
      </w:pPr>
      <w:r>
        <w:rPr>
          <w:rFonts w:ascii="Century Gothic" w:hAnsi="Century Gothic"/>
          <w:b/>
          <w:sz w:val="22"/>
          <w:szCs w:val="22"/>
        </w:rPr>
        <w:t>1. APOLOGIES FOR ABSENCE.</w:t>
      </w:r>
    </w:p>
    <w:p w:rsidR="0024098B" w:rsidRDefault="0024098B" w:rsidP="0024098B">
      <w:pPr>
        <w:spacing w:line="276" w:lineRule="auto"/>
        <w:rPr>
          <w:rFonts w:ascii="Century Gothic" w:hAnsi="Century Gothic"/>
          <w:sz w:val="22"/>
          <w:szCs w:val="22"/>
        </w:rPr>
      </w:pPr>
      <w:r>
        <w:rPr>
          <w:rFonts w:ascii="Century Gothic" w:hAnsi="Century Gothic"/>
          <w:sz w:val="22"/>
          <w:szCs w:val="22"/>
        </w:rPr>
        <w:t>A</w:t>
      </w:r>
      <w:r w:rsidRPr="0021164E">
        <w:rPr>
          <w:rFonts w:ascii="Century Gothic" w:hAnsi="Century Gothic"/>
          <w:sz w:val="22"/>
          <w:szCs w:val="22"/>
        </w:rPr>
        <w:t xml:space="preserve">pologies for absence </w:t>
      </w:r>
      <w:r>
        <w:rPr>
          <w:rFonts w:ascii="Century Gothic" w:hAnsi="Century Gothic"/>
          <w:sz w:val="22"/>
          <w:szCs w:val="22"/>
        </w:rPr>
        <w:t>were received from Cllr Eardley and Cllr Paddock</w:t>
      </w:r>
      <w:r w:rsidRPr="0021164E">
        <w:rPr>
          <w:rFonts w:ascii="Century Gothic" w:hAnsi="Century Gothic"/>
          <w:sz w:val="22"/>
          <w:szCs w:val="22"/>
        </w:rPr>
        <w:t>.</w:t>
      </w:r>
    </w:p>
    <w:p w:rsidR="00086BE8" w:rsidRDefault="00086BE8" w:rsidP="0024098B">
      <w:pPr>
        <w:spacing w:line="276" w:lineRule="auto"/>
        <w:rPr>
          <w:rFonts w:ascii="Century Gothic" w:hAnsi="Century Gothic"/>
          <w:b/>
          <w:sz w:val="22"/>
          <w:szCs w:val="22"/>
        </w:rPr>
      </w:pPr>
      <w:r w:rsidRPr="00086BE8">
        <w:rPr>
          <w:rFonts w:ascii="Century Gothic" w:hAnsi="Century Gothic"/>
          <w:b/>
          <w:sz w:val="22"/>
          <w:szCs w:val="22"/>
        </w:rPr>
        <w:t>Resolved:</w:t>
      </w:r>
      <w:r>
        <w:rPr>
          <w:rFonts w:ascii="Century Gothic" w:hAnsi="Century Gothic"/>
          <w:b/>
          <w:sz w:val="22"/>
          <w:szCs w:val="22"/>
        </w:rPr>
        <w:t xml:space="preserve"> the apologies for absence were</w:t>
      </w:r>
      <w:r w:rsidRPr="00086BE8">
        <w:rPr>
          <w:rFonts w:ascii="Century Gothic" w:hAnsi="Century Gothic"/>
          <w:b/>
          <w:sz w:val="22"/>
          <w:szCs w:val="22"/>
        </w:rPr>
        <w:t xml:space="preserve"> noted.</w:t>
      </w:r>
    </w:p>
    <w:p w:rsidR="00086BE8" w:rsidRPr="00086BE8" w:rsidRDefault="00086BE8" w:rsidP="0024098B">
      <w:pPr>
        <w:spacing w:line="276" w:lineRule="auto"/>
        <w:rPr>
          <w:rFonts w:ascii="Century Gothic" w:hAnsi="Century Gothic"/>
          <w:b/>
          <w:sz w:val="22"/>
          <w:szCs w:val="22"/>
        </w:rPr>
      </w:pPr>
      <w:r>
        <w:rPr>
          <w:rFonts w:ascii="Century Gothic" w:hAnsi="Century Gothic"/>
          <w:b/>
          <w:sz w:val="22"/>
          <w:szCs w:val="22"/>
        </w:rPr>
        <w:t>Cllr Evans and Cllr S Lloyd were also absent.</w:t>
      </w:r>
    </w:p>
    <w:p w:rsidR="0024098B" w:rsidRDefault="0024098B" w:rsidP="0024098B">
      <w:pPr>
        <w:spacing w:line="276" w:lineRule="auto"/>
        <w:rPr>
          <w:rFonts w:ascii="Century Gothic" w:hAnsi="Century Gothic"/>
          <w:b/>
          <w:sz w:val="22"/>
          <w:szCs w:val="22"/>
        </w:rPr>
      </w:pPr>
    </w:p>
    <w:p w:rsidR="0024098B" w:rsidRDefault="0024098B" w:rsidP="0024098B">
      <w:pPr>
        <w:spacing w:line="276" w:lineRule="auto"/>
        <w:rPr>
          <w:rFonts w:ascii="Century Gothic" w:hAnsi="Century Gothic"/>
          <w:b/>
          <w:sz w:val="22"/>
          <w:szCs w:val="22"/>
        </w:rPr>
      </w:pPr>
      <w:r>
        <w:rPr>
          <w:rFonts w:ascii="Century Gothic" w:hAnsi="Century Gothic"/>
          <w:b/>
          <w:sz w:val="22"/>
          <w:szCs w:val="22"/>
        </w:rPr>
        <w:t>2. DECLARATIONS OF INTEREST.</w:t>
      </w:r>
    </w:p>
    <w:p w:rsidR="0024098B" w:rsidRPr="00AA0D8C" w:rsidRDefault="0024098B" w:rsidP="0024098B">
      <w:pPr>
        <w:spacing w:line="276" w:lineRule="auto"/>
        <w:rPr>
          <w:rFonts w:ascii="Century Gothic" w:hAnsi="Century Gothic"/>
          <w:sz w:val="22"/>
          <w:szCs w:val="22"/>
        </w:rPr>
      </w:pPr>
      <w:r>
        <w:rPr>
          <w:rFonts w:ascii="Century Gothic" w:hAnsi="Century Gothic"/>
          <w:sz w:val="22"/>
          <w:szCs w:val="22"/>
        </w:rPr>
        <w:t>No declarations of interest were given.</w:t>
      </w:r>
    </w:p>
    <w:p w:rsidR="00B15014" w:rsidRDefault="00B15014" w:rsidP="0024098B">
      <w:pPr>
        <w:spacing w:line="276" w:lineRule="auto"/>
        <w:rPr>
          <w:rFonts w:ascii="Century Gothic" w:hAnsi="Century Gothic"/>
          <w:b/>
          <w:sz w:val="22"/>
          <w:szCs w:val="22"/>
        </w:rPr>
      </w:pPr>
    </w:p>
    <w:p w:rsidR="0024098B" w:rsidRDefault="0024098B" w:rsidP="0024098B">
      <w:pPr>
        <w:spacing w:line="276" w:lineRule="auto"/>
        <w:rPr>
          <w:rFonts w:ascii="Century Gothic" w:hAnsi="Century Gothic"/>
          <w:b/>
          <w:sz w:val="22"/>
          <w:szCs w:val="22"/>
        </w:rPr>
      </w:pPr>
      <w:r>
        <w:rPr>
          <w:rFonts w:ascii="Century Gothic" w:hAnsi="Century Gothic"/>
          <w:b/>
          <w:sz w:val="22"/>
          <w:szCs w:val="22"/>
        </w:rPr>
        <w:t>3. MINUTES.</w:t>
      </w:r>
    </w:p>
    <w:p w:rsidR="0024098B" w:rsidRPr="00086BE8" w:rsidRDefault="0024098B" w:rsidP="0024098B">
      <w:pPr>
        <w:spacing w:line="276" w:lineRule="auto"/>
        <w:rPr>
          <w:rFonts w:ascii="Century Gothic" w:hAnsi="Century Gothic"/>
          <w:b/>
          <w:sz w:val="22"/>
          <w:szCs w:val="22"/>
        </w:rPr>
      </w:pPr>
      <w:r w:rsidRPr="00086BE8">
        <w:rPr>
          <w:rFonts w:ascii="Century Gothic" w:hAnsi="Century Gothic"/>
          <w:b/>
          <w:sz w:val="22"/>
          <w:szCs w:val="22"/>
        </w:rPr>
        <w:t>Resolved: that the Minutes of the Meeting held on 24</w:t>
      </w:r>
      <w:r w:rsidRPr="00086BE8">
        <w:rPr>
          <w:rFonts w:ascii="Century Gothic" w:hAnsi="Century Gothic"/>
          <w:b/>
          <w:sz w:val="22"/>
          <w:szCs w:val="22"/>
          <w:vertAlign w:val="superscript"/>
        </w:rPr>
        <w:t>th</w:t>
      </w:r>
      <w:r w:rsidRPr="00086BE8">
        <w:rPr>
          <w:rFonts w:ascii="Century Gothic" w:hAnsi="Century Gothic"/>
          <w:b/>
          <w:sz w:val="22"/>
          <w:szCs w:val="22"/>
        </w:rPr>
        <w:t xml:space="preserve"> July 2017 were approved as a correct record and signed by the Chairman.</w:t>
      </w:r>
    </w:p>
    <w:p w:rsidR="0024098B" w:rsidRPr="00086BE8" w:rsidRDefault="0024098B" w:rsidP="0024098B">
      <w:pPr>
        <w:spacing w:line="276" w:lineRule="auto"/>
        <w:rPr>
          <w:rFonts w:ascii="Century Gothic" w:hAnsi="Century Gothic"/>
          <w:b/>
          <w:sz w:val="22"/>
          <w:szCs w:val="22"/>
        </w:rPr>
      </w:pPr>
      <w:r w:rsidRPr="00086BE8">
        <w:rPr>
          <w:rFonts w:ascii="Century Gothic" w:hAnsi="Century Gothic"/>
          <w:b/>
          <w:sz w:val="22"/>
          <w:szCs w:val="22"/>
        </w:rPr>
        <w:t xml:space="preserve">Proposed by Cllr </w:t>
      </w:r>
      <w:r w:rsidR="00086BE8" w:rsidRPr="00086BE8">
        <w:rPr>
          <w:rFonts w:ascii="Century Gothic" w:hAnsi="Century Gothic"/>
          <w:b/>
          <w:sz w:val="22"/>
          <w:szCs w:val="22"/>
        </w:rPr>
        <w:t>McNae</w:t>
      </w:r>
      <w:r w:rsidRPr="00086BE8">
        <w:rPr>
          <w:rFonts w:ascii="Century Gothic" w:hAnsi="Century Gothic"/>
          <w:b/>
          <w:sz w:val="22"/>
          <w:szCs w:val="22"/>
        </w:rPr>
        <w:t xml:space="preserve">, seconded by Cllr </w:t>
      </w:r>
      <w:r w:rsidR="00086BE8">
        <w:rPr>
          <w:rFonts w:ascii="Century Gothic" w:hAnsi="Century Gothic"/>
          <w:b/>
          <w:sz w:val="22"/>
          <w:szCs w:val="22"/>
        </w:rPr>
        <w:t>Vaughan</w:t>
      </w:r>
      <w:r w:rsidRPr="00086BE8">
        <w:rPr>
          <w:rFonts w:ascii="Century Gothic" w:hAnsi="Century Gothic"/>
          <w:b/>
          <w:sz w:val="22"/>
          <w:szCs w:val="22"/>
        </w:rPr>
        <w:t>.</w:t>
      </w:r>
    </w:p>
    <w:p w:rsidR="0024098B" w:rsidRDefault="0024098B" w:rsidP="0024098B">
      <w:pPr>
        <w:spacing w:line="276" w:lineRule="auto"/>
        <w:rPr>
          <w:rFonts w:ascii="Century Gothic" w:hAnsi="Century Gothic"/>
          <w:sz w:val="22"/>
          <w:szCs w:val="22"/>
        </w:rPr>
      </w:pPr>
    </w:p>
    <w:p w:rsidR="0024098B" w:rsidRPr="0021164E" w:rsidRDefault="0024098B" w:rsidP="0024098B">
      <w:pPr>
        <w:spacing w:line="276" w:lineRule="auto"/>
        <w:rPr>
          <w:rFonts w:ascii="Century Gothic" w:hAnsi="Century Gothic"/>
          <w:b/>
          <w:sz w:val="22"/>
          <w:szCs w:val="22"/>
        </w:rPr>
      </w:pPr>
      <w:r>
        <w:rPr>
          <w:rFonts w:ascii="Century Gothic" w:hAnsi="Century Gothic"/>
          <w:b/>
          <w:sz w:val="22"/>
          <w:szCs w:val="22"/>
        </w:rPr>
        <w:t>4</w:t>
      </w:r>
      <w:r w:rsidRPr="0021164E">
        <w:rPr>
          <w:rFonts w:ascii="Century Gothic" w:hAnsi="Century Gothic"/>
          <w:b/>
          <w:sz w:val="22"/>
          <w:szCs w:val="22"/>
        </w:rPr>
        <w:t>. CLERK’S REPORT.</w:t>
      </w:r>
    </w:p>
    <w:p w:rsidR="00086BE8" w:rsidRPr="00086BE8" w:rsidRDefault="001957B6" w:rsidP="0024098B">
      <w:pPr>
        <w:spacing w:line="276" w:lineRule="auto"/>
        <w:rPr>
          <w:rFonts w:ascii="Century Gothic" w:hAnsi="Century Gothic"/>
          <w:sz w:val="22"/>
          <w:szCs w:val="22"/>
        </w:rPr>
      </w:pPr>
      <w:r>
        <w:rPr>
          <w:rFonts w:ascii="Century Gothic" w:hAnsi="Century Gothic"/>
          <w:sz w:val="22"/>
          <w:szCs w:val="22"/>
        </w:rPr>
        <w:t>It was reported that regarding the t</w:t>
      </w:r>
      <w:r w:rsidR="00086BE8" w:rsidRPr="00086BE8">
        <w:rPr>
          <w:rFonts w:ascii="Century Gothic" w:hAnsi="Century Gothic"/>
          <w:sz w:val="22"/>
          <w:szCs w:val="22"/>
        </w:rPr>
        <w:t xml:space="preserve">imescales for </w:t>
      </w:r>
      <w:r>
        <w:rPr>
          <w:rFonts w:ascii="Century Gothic" w:hAnsi="Century Gothic"/>
          <w:sz w:val="22"/>
          <w:szCs w:val="22"/>
        </w:rPr>
        <w:t>work being done by the new QE II Playing Field Sub-Committee, it is the intention of the Chairman of the committee to progress work as quickly as possible within an expected 12-18 month period. It was also reported that a b</w:t>
      </w:r>
      <w:r w:rsidR="00086BE8" w:rsidRPr="00086BE8">
        <w:rPr>
          <w:rFonts w:ascii="Century Gothic" w:hAnsi="Century Gothic"/>
          <w:sz w:val="22"/>
          <w:szCs w:val="22"/>
        </w:rPr>
        <w:t xml:space="preserve">aseline assessment </w:t>
      </w:r>
      <w:r>
        <w:rPr>
          <w:rFonts w:ascii="Century Gothic" w:hAnsi="Century Gothic"/>
          <w:sz w:val="22"/>
          <w:szCs w:val="22"/>
        </w:rPr>
        <w:t xml:space="preserve">is </w:t>
      </w:r>
      <w:r w:rsidR="00086BE8" w:rsidRPr="00086BE8">
        <w:rPr>
          <w:rFonts w:ascii="Century Gothic" w:hAnsi="Century Gothic"/>
          <w:sz w:val="22"/>
          <w:szCs w:val="22"/>
        </w:rPr>
        <w:t xml:space="preserve">to take place </w:t>
      </w:r>
      <w:r>
        <w:rPr>
          <w:rFonts w:ascii="Century Gothic" w:hAnsi="Century Gothic"/>
          <w:sz w:val="22"/>
          <w:szCs w:val="22"/>
        </w:rPr>
        <w:t xml:space="preserve">in the </w:t>
      </w:r>
      <w:r w:rsidR="00086BE8" w:rsidRPr="00086BE8">
        <w:rPr>
          <w:rFonts w:ascii="Century Gothic" w:hAnsi="Century Gothic"/>
          <w:sz w:val="22"/>
          <w:szCs w:val="22"/>
        </w:rPr>
        <w:t>first</w:t>
      </w:r>
      <w:r>
        <w:rPr>
          <w:rFonts w:ascii="Century Gothic" w:hAnsi="Century Gothic"/>
          <w:sz w:val="22"/>
          <w:szCs w:val="22"/>
        </w:rPr>
        <w:t xml:space="preserve"> instance along with a</w:t>
      </w:r>
      <w:r w:rsidR="00086BE8" w:rsidRPr="00086BE8">
        <w:rPr>
          <w:rFonts w:ascii="Century Gothic" w:hAnsi="Century Gothic"/>
          <w:sz w:val="22"/>
          <w:szCs w:val="22"/>
        </w:rPr>
        <w:t xml:space="preserve"> public consultation.</w:t>
      </w:r>
    </w:p>
    <w:p w:rsidR="001957B6" w:rsidRDefault="001957B6" w:rsidP="001957B6">
      <w:pPr>
        <w:spacing w:line="276" w:lineRule="auto"/>
        <w:rPr>
          <w:rFonts w:ascii="Century Gothic" w:hAnsi="Century Gothic"/>
          <w:b/>
          <w:sz w:val="22"/>
          <w:szCs w:val="22"/>
        </w:rPr>
      </w:pPr>
      <w:r w:rsidRPr="0024098B">
        <w:rPr>
          <w:rFonts w:ascii="Century Gothic" w:hAnsi="Century Gothic"/>
          <w:b/>
          <w:sz w:val="22"/>
          <w:szCs w:val="22"/>
        </w:rPr>
        <w:t>Resolved: that the Clerk’s Report be received.</w:t>
      </w:r>
    </w:p>
    <w:p w:rsidR="0024098B" w:rsidRDefault="0024098B" w:rsidP="0024098B">
      <w:pPr>
        <w:spacing w:line="276" w:lineRule="auto"/>
        <w:rPr>
          <w:rFonts w:ascii="Century Gothic" w:hAnsi="Century Gothic"/>
          <w:sz w:val="22"/>
          <w:szCs w:val="22"/>
        </w:rPr>
      </w:pPr>
    </w:p>
    <w:p w:rsidR="0024098B" w:rsidRDefault="0024098B" w:rsidP="0024098B">
      <w:pPr>
        <w:spacing w:line="276" w:lineRule="auto"/>
        <w:rPr>
          <w:rFonts w:ascii="Century Gothic" w:hAnsi="Century Gothic"/>
          <w:b/>
          <w:sz w:val="22"/>
          <w:szCs w:val="22"/>
        </w:rPr>
      </w:pPr>
      <w:r>
        <w:rPr>
          <w:rFonts w:ascii="Century Gothic" w:hAnsi="Century Gothic"/>
          <w:b/>
          <w:sz w:val="22"/>
          <w:szCs w:val="22"/>
        </w:rPr>
        <w:t>5</w:t>
      </w:r>
      <w:r w:rsidRPr="008269B5">
        <w:rPr>
          <w:rFonts w:ascii="Century Gothic" w:hAnsi="Century Gothic"/>
          <w:b/>
          <w:sz w:val="22"/>
          <w:szCs w:val="22"/>
        </w:rPr>
        <w:t xml:space="preserve">. </w:t>
      </w:r>
      <w:r>
        <w:rPr>
          <w:rFonts w:ascii="Century Gothic" w:hAnsi="Century Gothic"/>
          <w:b/>
          <w:sz w:val="22"/>
          <w:szCs w:val="22"/>
        </w:rPr>
        <w:t>SIX MONTH BUDGET REVIEW</w:t>
      </w:r>
      <w:r w:rsidRPr="008269B5">
        <w:rPr>
          <w:rFonts w:ascii="Century Gothic" w:hAnsi="Century Gothic"/>
          <w:b/>
          <w:sz w:val="22"/>
          <w:szCs w:val="22"/>
        </w:rPr>
        <w:t>.</w:t>
      </w:r>
    </w:p>
    <w:p w:rsidR="001957B6" w:rsidRPr="001957B6" w:rsidRDefault="001957B6" w:rsidP="0024098B">
      <w:pPr>
        <w:spacing w:line="276" w:lineRule="auto"/>
        <w:rPr>
          <w:rFonts w:ascii="Century Gothic" w:hAnsi="Century Gothic"/>
          <w:sz w:val="22"/>
          <w:szCs w:val="22"/>
        </w:rPr>
      </w:pPr>
      <w:r w:rsidRPr="001957B6">
        <w:rPr>
          <w:rFonts w:ascii="Century Gothic" w:hAnsi="Century Gothic"/>
          <w:sz w:val="22"/>
          <w:szCs w:val="22"/>
        </w:rPr>
        <w:t>The clerk provided the committee with a 6 month budget report. Significant over and under spends were noted.</w:t>
      </w:r>
      <w:r>
        <w:rPr>
          <w:rFonts w:ascii="Century Gothic" w:hAnsi="Century Gothic"/>
          <w:sz w:val="22"/>
          <w:szCs w:val="22"/>
        </w:rPr>
        <w:t xml:space="preserve"> This included a high spend for stationery which includes printer ink; the clerk reported that her printer is old and may be inefficient and expensive as a result.</w:t>
      </w:r>
    </w:p>
    <w:p w:rsidR="0024098B" w:rsidRDefault="0024098B" w:rsidP="0024098B">
      <w:pPr>
        <w:spacing w:line="276" w:lineRule="auto"/>
        <w:rPr>
          <w:rFonts w:ascii="Century Gothic" w:hAnsi="Century Gothic"/>
          <w:b/>
          <w:sz w:val="22"/>
          <w:szCs w:val="22"/>
        </w:rPr>
      </w:pPr>
      <w:r w:rsidRPr="0024098B">
        <w:rPr>
          <w:rFonts w:ascii="Century Gothic" w:hAnsi="Century Gothic"/>
          <w:b/>
          <w:sz w:val="22"/>
          <w:szCs w:val="22"/>
        </w:rPr>
        <w:lastRenderedPageBreak/>
        <w:t>Resolved: tha</w:t>
      </w:r>
      <w:r w:rsidR="00ED54FD">
        <w:rPr>
          <w:rFonts w:ascii="Century Gothic" w:hAnsi="Century Gothic"/>
          <w:b/>
          <w:sz w:val="22"/>
          <w:szCs w:val="22"/>
        </w:rPr>
        <w:t>t the six month budget review is</w:t>
      </w:r>
      <w:r w:rsidRPr="0024098B">
        <w:rPr>
          <w:rFonts w:ascii="Century Gothic" w:hAnsi="Century Gothic"/>
          <w:b/>
          <w:sz w:val="22"/>
          <w:szCs w:val="22"/>
        </w:rPr>
        <w:t xml:space="preserve"> noted.</w:t>
      </w:r>
      <w:r w:rsidR="001957B6">
        <w:rPr>
          <w:rFonts w:ascii="Century Gothic" w:hAnsi="Century Gothic"/>
          <w:b/>
          <w:sz w:val="22"/>
          <w:szCs w:val="22"/>
        </w:rPr>
        <w:t xml:space="preserve"> The clerk will source a new </w:t>
      </w:r>
      <w:r w:rsidR="00232BE2">
        <w:rPr>
          <w:rFonts w:ascii="Century Gothic" w:hAnsi="Century Gothic"/>
          <w:b/>
          <w:sz w:val="22"/>
          <w:szCs w:val="22"/>
        </w:rPr>
        <w:t xml:space="preserve">more economical </w:t>
      </w:r>
      <w:r w:rsidR="001957B6">
        <w:rPr>
          <w:rFonts w:ascii="Century Gothic" w:hAnsi="Century Gothic"/>
          <w:b/>
          <w:sz w:val="22"/>
          <w:szCs w:val="22"/>
        </w:rPr>
        <w:t>printer</w:t>
      </w:r>
      <w:r w:rsidR="00232BE2">
        <w:rPr>
          <w:rFonts w:ascii="Century Gothic" w:hAnsi="Century Gothic"/>
          <w:b/>
          <w:sz w:val="22"/>
          <w:szCs w:val="22"/>
        </w:rPr>
        <w:t>.</w:t>
      </w:r>
    </w:p>
    <w:p w:rsidR="0024098B" w:rsidRDefault="0024098B" w:rsidP="0024098B">
      <w:pPr>
        <w:spacing w:line="276" w:lineRule="auto"/>
        <w:rPr>
          <w:rFonts w:ascii="Century Gothic" w:hAnsi="Century Gothic"/>
          <w:sz w:val="22"/>
          <w:szCs w:val="22"/>
        </w:rPr>
      </w:pPr>
    </w:p>
    <w:p w:rsidR="0024098B" w:rsidRDefault="0024098B" w:rsidP="0024098B">
      <w:pPr>
        <w:spacing w:line="276" w:lineRule="auto"/>
        <w:rPr>
          <w:rFonts w:ascii="Century Gothic" w:hAnsi="Century Gothic"/>
          <w:b/>
          <w:sz w:val="22"/>
          <w:szCs w:val="22"/>
        </w:rPr>
      </w:pPr>
      <w:r w:rsidRPr="002B4169">
        <w:rPr>
          <w:rFonts w:ascii="Century Gothic" w:hAnsi="Century Gothic"/>
          <w:b/>
          <w:sz w:val="22"/>
          <w:szCs w:val="22"/>
        </w:rPr>
        <w:t>6. BUDGET 2018/19</w:t>
      </w:r>
      <w:r>
        <w:rPr>
          <w:rFonts w:ascii="Century Gothic" w:hAnsi="Century Gothic"/>
          <w:b/>
          <w:sz w:val="22"/>
          <w:szCs w:val="22"/>
        </w:rPr>
        <w:t>.</w:t>
      </w:r>
    </w:p>
    <w:p w:rsidR="00232BE2" w:rsidRDefault="00232BE2" w:rsidP="0024098B">
      <w:pPr>
        <w:spacing w:line="276" w:lineRule="auto"/>
        <w:rPr>
          <w:rFonts w:ascii="Century Gothic" w:hAnsi="Century Gothic"/>
          <w:b/>
          <w:sz w:val="22"/>
          <w:szCs w:val="22"/>
        </w:rPr>
      </w:pPr>
      <w:r>
        <w:rPr>
          <w:rFonts w:ascii="Century Gothic" w:hAnsi="Century Gothic"/>
          <w:b/>
          <w:sz w:val="22"/>
          <w:szCs w:val="22"/>
        </w:rPr>
        <w:t>Members were asked to consider if the budget headings used for setting the current budget were still fit for purpose.</w:t>
      </w:r>
    </w:p>
    <w:p w:rsidR="00232BE2" w:rsidRDefault="00232BE2" w:rsidP="0024098B">
      <w:pPr>
        <w:spacing w:line="276" w:lineRule="auto"/>
        <w:rPr>
          <w:rFonts w:ascii="Century Gothic" w:hAnsi="Century Gothic"/>
          <w:sz w:val="22"/>
          <w:szCs w:val="22"/>
        </w:rPr>
      </w:pPr>
      <w:r>
        <w:rPr>
          <w:rFonts w:ascii="Century Gothic" w:hAnsi="Century Gothic"/>
          <w:sz w:val="22"/>
          <w:szCs w:val="22"/>
        </w:rPr>
        <w:t>It was noted that the cost of the bowling green far outweighs the revenue. It was acknowledged that the specialist maintenance required is costly and that the bowling green is a service provided by the Parish Council and not a profit making operation.</w:t>
      </w:r>
    </w:p>
    <w:p w:rsidR="00B15014" w:rsidRDefault="00232BE2" w:rsidP="0024098B">
      <w:pPr>
        <w:spacing w:line="276" w:lineRule="auto"/>
        <w:rPr>
          <w:rFonts w:ascii="Century Gothic" w:hAnsi="Century Gothic"/>
          <w:sz w:val="22"/>
          <w:szCs w:val="22"/>
        </w:rPr>
      </w:pPr>
      <w:r>
        <w:rPr>
          <w:rFonts w:ascii="Century Gothic" w:hAnsi="Century Gothic"/>
          <w:sz w:val="22"/>
          <w:szCs w:val="22"/>
        </w:rPr>
        <w:t>Members requested a p</w:t>
      </w:r>
      <w:r w:rsidR="00B15014">
        <w:rPr>
          <w:rFonts w:ascii="Century Gothic" w:hAnsi="Century Gothic"/>
          <w:sz w:val="22"/>
          <w:szCs w:val="22"/>
        </w:rPr>
        <w:t>avilion stock</w:t>
      </w:r>
      <w:r>
        <w:rPr>
          <w:rFonts w:ascii="Century Gothic" w:hAnsi="Century Gothic"/>
          <w:sz w:val="22"/>
          <w:szCs w:val="22"/>
        </w:rPr>
        <w:t xml:space="preserve"> expenditure </w:t>
      </w:r>
      <w:r w:rsidR="00B15014">
        <w:rPr>
          <w:rFonts w:ascii="Century Gothic" w:hAnsi="Century Gothic"/>
          <w:sz w:val="22"/>
          <w:szCs w:val="22"/>
        </w:rPr>
        <w:t>forecast for next meeting</w:t>
      </w:r>
      <w:r>
        <w:rPr>
          <w:rFonts w:ascii="Century Gothic" w:hAnsi="Century Gothic"/>
          <w:sz w:val="22"/>
          <w:szCs w:val="22"/>
        </w:rPr>
        <w:t>.</w:t>
      </w:r>
    </w:p>
    <w:p w:rsidR="00B15014" w:rsidRPr="00B15014" w:rsidRDefault="00232BE2" w:rsidP="0024098B">
      <w:pPr>
        <w:spacing w:line="276" w:lineRule="auto"/>
        <w:rPr>
          <w:rFonts w:ascii="Century Gothic" w:hAnsi="Century Gothic"/>
          <w:sz w:val="22"/>
          <w:szCs w:val="22"/>
        </w:rPr>
      </w:pPr>
      <w:r>
        <w:rPr>
          <w:rFonts w:ascii="Century Gothic" w:hAnsi="Century Gothic"/>
          <w:sz w:val="22"/>
          <w:szCs w:val="22"/>
        </w:rPr>
        <w:t>It was also requested that due to anti-social behaviour, s</w:t>
      </w:r>
      <w:r w:rsidR="00B15014">
        <w:rPr>
          <w:rFonts w:ascii="Century Gothic" w:hAnsi="Century Gothic"/>
          <w:sz w:val="22"/>
          <w:szCs w:val="22"/>
        </w:rPr>
        <w:t xml:space="preserve">ensor lighting </w:t>
      </w:r>
      <w:r>
        <w:rPr>
          <w:rFonts w:ascii="Century Gothic" w:hAnsi="Century Gothic"/>
          <w:sz w:val="22"/>
          <w:szCs w:val="22"/>
        </w:rPr>
        <w:t xml:space="preserve">is fitted to illuminate the </w:t>
      </w:r>
      <w:r w:rsidR="00B15014">
        <w:rPr>
          <w:rFonts w:ascii="Century Gothic" w:hAnsi="Century Gothic"/>
          <w:sz w:val="22"/>
          <w:szCs w:val="22"/>
        </w:rPr>
        <w:t>orchard</w:t>
      </w:r>
      <w:r>
        <w:rPr>
          <w:rFonts w:ascii="Century Gothic" w:hAnsi="Century Gothic"/>
          <w:sz w:val="22"/>
          <w:szCs w:val="22"/>
        </w:rPr>
        <w:t xml:space="preserve"> area to the rear of the pavilion.</w:t>
      </w:r>
    </w:p>
    <w:p w:rsidR="00232BE2" w:rsidRPr="00232BE2" w:rsidRDefault="0024098B" w:rsidP="00232BE2">
      <w:pPr>
        <w:spacing w:line="276" w:lineRule="auto"/>
        <w:rPr>
          <w:rFonts w:ascii="Century Gothic" w:hAnsi="Century Gothic"/>
          <w:b/>
          <w:sz w:val="22"/>
          <w:szCs w:val="22"/>
        </w:rPr>
      </w:pPr>
      <w:r w:rsidRPr="00232BE2">
        <w:rPr>
          <w:rFonts w:ascii="Century Gothic" w:hAnsi="Century Gothic"/>
          <w:b/>
          <w:sz w:val="22"/>
          <w:szCs w:val="22"/>
        </w:rPr>
        <w:t>Resolved:</w:t>
      </w:r>
      <w:r w:rsidR="00232BE2" w:rsidRPr="00232BE2">
        <w:rPr>
          <w:rFonts w:ascii="Century Gothic" w:hAnsi="Century Gothic"/>
          <w:b/>
          <w:sz w:val="22"/>
          <w:szCs w:val="22"/>
        </w:rPr>
        <w:t xml:space="preserve"> that the committee will liaise with the General Purposes Committee to find ways to increase the use of the bowling green.</w:t>
      </w:r>
    </w:p>
    <w:p w:rsidR="00232BE2" w:rsidRPr="00232BE2" w:rsidRDefault="00232BE2" w:rsidP="00232BE2">
      <w:pPr>
        <w:spacing w:line="276" w:lineRule="auto"/>
        <w:rPr>
          <w:rFonts w:ascii="Century Gothic" w:hAnsi="Century Gothic"/>
          <w:b/>
          <w:sz w:val="22"/>
          <w:szCs w:val="22"/>
        </w:rPr>
      </w:pPr>
      <w:r w:rsidRPr="00232BE2">
        <w:rPr>
          <w:rFonts w:ascii="Century Gothic" w:hAnsi="Century Gothic"/>
          <w:b/>
          <w:sz w:val="22"/>
          <w:szCs w:val="22"/>
        </w:rPr>
        <w:t>The clerk will arrange for external lighting to be sourced and will provide pavilion stock expenditure information at the next meeting.</w:t>
      </w:r>
    </w:p>
    <w:p w:rsidR="0024098B" w:rsidRDefault="0024098B" w:rsidP="0024098B">
      <w:pPr>
        <w:spacing w:line="276" w:lineRule="auto"/>
        <w:rPr>
          <w:rFonts w:ascii="Century Gothic" w:hAnsi="Century Gothic"/>
          <w:b/>
          <w:sz w:val="22"/>
          <w:szCs w:val="22"/>
        </w:rPr>
      </w:pPr>
      <w:bookmarkStart w:id="0" w:name="_GoBack"/>
      <w:bookmarkEnd w:id="0"/>
    </w:p>
    <w:p w:rsidR="0024098B" w:rsidRDefault="0024098B" w:rsidP="0024098B">
      <w:pPr>
        <w:spacing w:line="276" w:lineRule="auto"/>
        <w:rPr>
          <w:rFonts w:ascii="Century Gothic" w:hAnsi="Century Gothic"/>
          <w:b/>
          <w:sz w:val="22"/>
          <w:szCs w:val="22"/>
        </w:rPr>
      </w:pPr>
      <w:r>
        <w:rPr>
          <w:rFonts w:ascii="Century Gothic" w:hAnsi="Century Gothic"/>
          <w:b/>
          <w:sz w:val="22"/>
          <w:szCs w:val="22"/>
        </w:rPr>
        <w:t>7</w:t>
      </w:r>
      <w:r w:rsidRPr="00AA0D8C">
        <w:rPr>
          <w:rFonts w:ascii="Century Gothic" w:hAnsi="Century Gothic"/>
          <w:b/>
          <w:sz w:val="22"/>
          <w:szCs w:val="22"/>
        </w:rPr>
        <w:t>. SPONSORSHIP.</w:t>
      </w:r>
    </w:p>
    <w:p w:rsidR="00232BE2" w:rsidRPr="00ED54FD" w:rsidRDefault="00232BE2" w:rsidP="0024098B">
      <w:pPr>
        <w:spacing w:line="276" w:lineRule="auto"/>
        <w:rPr>
          <w:rFonts w:ascii="Century Gothic" w:hAnsi="Century Gothic"/>
          <w:sz w:val="22"/>
          <w:szCs w:val="22"/>
        </w:rPr>
      </w:pPr>
      <w:r w:rsidRPr="00ED54FD">
        <w:rPr>
          <w:rFonts w:ascii="Century Gothic" w:hAnsi="Century Gothic"/>
          <w:sz w:val="22"/>
          <w:szCs w:val="22"/>
        </w:rPr>
        <w:t xml:space="preserve">The final draft of the Sponsorship Policy has been circulated. Members were asked to review the document and send comments to the Chairman in time for presenting to the Parish Council on </w:t>
      </w:r>
      <w:r w:rsidR="00ED54FD" w:rsidRPr="00ED54FD">
        <w:rPr>
          <w:rFonts w:ascii="Century Gothic" w:hAnsi="Century Gothic"/>
          <w:sz w:val="22"/>
          <w:szCs w:val="22"/>
        </w:rPr>
        <w:t>4</w:t>
      </w:r>
      <w:r w:rsidR="00ED54FD" w:rsidRPr="00ED54FD">
        <w:rPr>
          <w:rFonts w:ascii="Century Gothic" w:hAnsi="Century Gothic"/>
          <w:sz w:val="22"/>
          <w:szCs w:val="22"/>
          <w:vertAlign w:val="superscript"/>
        </w:rPr>
        <w:t>th</w:t>
      </w:r>
      <w:r w:rsidR="00ED54FD" w:rsidRPr="00ED54FD">
        <w:rPr>
          <w:rFonts w:ascii="Century Gothic" w:hAnsi="Century Gothic"/>
          <w:sz w:val="22"/>
          <w:szCs w:val="22"/>
        </w:rPr>
        <w:t xml:space="preserve"> December.</w:t>
      </w:r>
    </w:p>
    <w:p w:rsidR="0024098B" w:rsidRPr="00454930" w:rsidRDefault="0024098B" w:rsidP="0024098B">
      <w:pPr>
        <w:spacing w:line="276" w:lineRule="auto"/>
        <w:rPr>
          <w:rFonts w:ascii="Century Gothic" w:hAnsi="Century Gothic"/>
          <w:b/>
          <w:sz w:val="22"/>
          <w:szCs w:val="22"/>
        </w:rPr>
      </w:pPr>
      <w:r w:rsidRPr="00454930">
        <w:rPr>
          <w:rFonts w:ascii="Century Gothic" w:hAnsi="Century Gothic"/>
          <w:b/>
          <w:sz w:val="22"/>
          <w:szCs w:val="22"/>
        </w:rPr>
        <w:t>Resolved:</w:t>
      </w:r>
      <w:r w:rsidR="00ED54FD">
        <w:rPr>
          <w:rFonts w:ascii="Century Gothic" w:hAnsi="Century Gothic"/>
          <w:b/>
          <w:sz w:val="22"/>
          <w:szCs w:val="22"/>
        </w:rPr>
        <w:t xml:space="preserve"> Members will comply with the above request.</w:t>
      </w:r>
    </w:p>
    <w:p w:rsidR="00454930" w:rsidRDefault="00454930" w:rsidP="0024098B">
      <w:pPr>
        <w:spacing w:line="276" w:lineRule="auto"/>
        <w:rPr>
          <w:rFonts w:ascii="Century Gothic" w:hAnsi="Century Gothic"/>
          <w:b/>
          <w:sz w:val="22"/>
          <w:szCs w:val="22"/>
        </w:rPr>
      </w:pPr>
    </w:p>
    <w:p w:rsidR="0024098B" w:rsidRPr="00905DA9" w:rsidRDefault="0024098B" w:rsidP="0024098B">
      <w:pPr>
        <w:spacing w:line="276" w:lineRule="auto"/>
        <w:rPr>
          <w:rFonts w:ascii="Century Gothic" w:hAnsi="Century Gothic"/>
          <w:b/>
          <w:sz w:val="22"/>
          <w:szCs w:val="22"/>
        </w:rPr>
      </w:pPr>
      <w:r>
        <w:rPr>
          <w:rFonts w:ascii="Century Gothic" w:hAnsi="Century Gothic"/>
          <w:b/>
          <w:sz w:val="22"/>
          <w:szCs w:val="22"/>
        </w:rPr>
        <w:t>8</w:t>
      </w:r>
      <w:r w:rsidRPr="00905DA9">
        <w:rPr>
          <w:rFonts w:ascii="Century Gothic" w:hAnsi="Century Gothic"/>
          <w:b/>
          <w:sz w:val="22"/>
          <w:szCs w:val="22"/>
        </w:rPr>
        <w:t xml:space="preserve">. </w:t>
      </w:r>
      <w:r>
        <w:rPr>
          <w:rFonts w:ascii="Century Gothic" w:hAnsi="Century Gothic"/>
          <w:b/>
          <w:sz w:val="22"/>
          <w:szCs w:val="22"/>
        </w:rPr>
        <w:t>ANNUAL AUDIT REPORT</w:t>
      </w:r>
      <w:r w:rsidRPr="00905DA9">
        <w:rPr>
          <w:rFonts w:ascii="Century Gothic" w:hAnsi="Century Gothic"/>
          <w:b/>
          <w:sz w:val="22"/>
          <w:szCs w:val="22"/>
        </w:rPr>
        <w:t>.</w:t>
      </w:r>
    </w:p>
    <w:p w:rsidR="0024098B" w:rsidRPr="000C69E5" w:rsidRDefault="000C69E5" w:rsidP="0024098B">
      <w:pPr>
        <w:spacing w:line="276" w:lineRule="auto"/>
        <w:rPr>
          <w:rFonts w:ascii="Century Gothic" w:hAnsi="Century Gothic"/>
          <w:b/>
          <w:sz w:val="22"/>
          <w:szCs w:val="22"/>
        </w:rPr>
      </w:pPr>
      <w:r w:rsidRPr="000C69E5">
        <w:rPr>
          <w:rFonts w:ascii="Century Gothic" w:hAnsi="Century Gothic"/>
          <w:b/>
          <w:sz w:val="22"/>
          <w:szCs w:val="22"/>
        </w:rPr>
        <w:t>Resolved: n</w:t>
      </w:r>
      <w:r w:rsidR="00ED54FD" w:rsidRPr="000C69E5">
        <w:rPr>
          <w:rFonts w:ascii="Century Gothic" w:hAnsi="Century Gothic"/>
          <w:b/>
          <w:sz w:val="22"/>
          <w:szCs w:val="22"/>
        </w:rPr>
        <w:t>o further action – this item was taken at the full Parish Council meeting on 30 October</w:t>
      </w:r>
      <w:r w:rsidR="0024098B" w:rsidRPr="000C69E5">
        <w:rPr>
          <w:rFonts w:ascii="Century Gothic" w:hAnsi="Century Gothic"/>
          <w:b/>
          <w:sz w:val="22"/>
          <w:szCs w:val="22"/>
        </w:rPr>
        <w:t>.</w:t>
      </w:r>
    </w:p>
    <w:p w:rsidR="0024098B" w:rsidRDefault="0024098B" w:rsidP="0024098B">
      <w:pPr>
        <w:rPr>
          <w:rFonts w:ascii="Century Gothic" w:hAnsi="Century Gothic"/>
          <w:sz w:val="22"/>
          <w:szCs w:val="22"/>
        </w:rPr>
      </w:pPr>
    </w:p>
    <w:p w:rsidR="0024098B" w:rsidRPr="008269B5" w:rsidRDefault="0024098B" w:rsidP="0024098B">
      <w:pPr>
        <w:rPr>
          <w:rFonts w:ascii="Century Gothic" w:hAnsi="Century Gothic"/>
          <w:b/>
          <w:sz w:val="22"/>
          <w:szCs w:val="22"/>
        </w:rPr>
      </w:pPr>
      <w:r>
        <w:rPr>
          <w:rFonts w:ascii="Century Gothic" w:hAnsi="Century Gothic"/>
          <w:b/>
          <w:sz w:val="22"/>
          <w:szCs w:val="22"/>
        </w:rPr>
        <w:t>9</w:t>
      </w:r>
      <w:r w:rsidRPr="008269B5">
        <w:rPr>
          <w:rFonts w:ascii="Century Gothic" w:hAnsi="Century Gothic"/>
          <w:b/>
          <w:sz w:val="22"/>
          <w:szCs w:val="22"/>
        </w:rPr>
        <w:t>. DATE AND TIME OF THE NEXT MEETING.</w:t>
      </w:r>
    </w:p>
    <w:p w:rsidR="0024098B" w:rsidRPr="0024098B" w:rsidRDefault="0024098B" w:rsidP="0024098B">
      <w:pPr>
        <w:rPr>
          <w:rFonts w:ascii="Century Gothic" w:hAnsi="Century Gothic"/>
          <w:b/>
          <w:sz w:val="22"/>
          <w:szCs w:val="22"/>
        </w:rPr>
      </w:pPr>
      <w:r w:rsidRPr="0024098B">
        <w:rPr>
          <w:rFonts w:ascii="Century Gothic" w:hAnsi="Century Gothic"/>
          <w:b/>
          <w:sz w:val="22"/>
          <w:szCs w:val="22"/>
        </w:rPr>
        <w:t>Resolved: that the date and time of the next meeting of the Finance Committee will be on 27 November 2017</w:t>
      </w:r>
      <w:r w:rsidR="00454930">
        <w:rPr>
          <w:rFonts w:ascii="Century Gothic" w:hAnsi="Century Gothic"/>
          <w:b/>
          <w:sz w:val="22"/>
          <w:szCs w:val="22"/>
        </w:rPr>
        <w:t xml:space="preserve"> at 7pm</w:t>
      </w:r>
      <w:r w:rsidRPr="0024098B">
        <w:rPr>
          <w:rFonts w:ascii="Century Gothic" w:hAnsi="Century Gothic"/>
          <w:b/>
          <w:sz w:val="22"/>
          <w:szCs w:val="22"/>
        </w:rPr>
        <w:t>.</w:t>
      </w:r>
    </w:p>
    <w:p w:rsidR="0024098B" w:rsidRPr="0024098B" w:rsidRDefault="0024098B" w:rsidP="0024098B">
      <w:pPr>
        <w:rPr>
          <w:rFonts w:ascii="Century Gothic" w:hAnsi="Century Gothic"/>
          <w:b/>
          <w:sz w:val="22"/>
          <w:szCs w:val="22"/>
        </w:rPr>
      </w:pPr>
    </w:p>
    <w:p w:rsidR="009729C9" w:rsidRDefault="000C69E5"/>
    <w:sectPr w:rsidR="009729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C0B"/>
    <w:rsid w:val="00056009"/>
    <w:rsid w:val="00086BE8"/>
    <w:rsid w:val="000C69E5"/>
    <w:rsid w:val="00162440"/>
    <w:rsid w:val="001957B6"/>
    <w:rsid w:val="00232BE2"/>
    <w:rsid w:val="0024098B"/>
    <w:rsid w:val="00454930"/>
    <w:rsid w:val="0053033F"/>
    <w:rsid w:val="00586163"/>
    <w:rsid w:val="00717612"/>
    <w:rsid w:val="00B15014"/>
    <w:rsid w:val="00C4312F"/>
    <w:rsid w:val="00ED54FD"/>
    <w:rsid w:val="00F12C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C0B"/>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F12C0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F12C0B"/>
    <w:rPr>
      <w:rFonts w:ascii="WistenBold" w:eastAsia="Times New Roman" w:hAnsi="WistenBold" w:cs="Times New Roman"/>
      <w:b/>
      <w:bCs/>
      <w:i/>
      <w:iCs/>
      <w:sz w:val="26"/>
      <w:szCs w:val="26"/>
      <w:lang w:eastAsia="en-GB"/>
    </w:rPr>
  </w:style>
  <w:style w:type="paragraph" w:styleId="BodyText">
    <w:name w:val="Body Text"/>
    <w:basedOn w:val="Normal"/>
    <w:link w:val="BodyTextChar"/>
    <w:rsid w:val="00F12C0B"/>
    <w:pPr>
      <w:jc w:val="center"/>
    </w:pPr>
    <w:rPr>
      <w:rFonts w:ascii="Bright" w:hAnsi="Bright"/>
      <w:b/>
      <w:sz w:val="44"/>
    </w:rPr>
  </w:style>
  <w:style w:type="character" w:customStyle="1" w:styleId="BodyTextChar">
    <w:name w:val="Body Text Char"/>
    <w:basedOn w:val="DefaultParagraphFont"/>
    <w:link w:val="BodyText"/>
    <w:rsid w:val="00F12C0B"/>
    <w:rPr>
      <w:rFonts w:ascii="Bright" w:eastAsia="Times New Roman" w:hAnsi="Bright" w:cs="Times New Roman"/>
      <w:b/>
      <w:sz w:val="44"/>
      <w:szCs w:val="20"/>
      <w:lang w:eastAsia="en-GB"/>
    </w:rPr>
  </w:style>
  <w:style w:type="character" w:styleId="Hyperlink">
    <w:name w:val="Hyperlink"/>
    <w:rsid w:val="00F12C0B"/>
    <w:rPr>
      <w:color w:val="0000FF"/>
      <w:u w:val="single"/>
    </w:rPr>
  </w:style>
  <w:style w:type="paragraph" w:styleId="Footer">
    <w:name w:val="footer"/>
    <w:basedOn w:val="Normal"/>
    <w:link w:val="FooterChar"/>
    <w:rsid w:val="00F12C0B"/>
    <w:pPr>
      <w:tabs>
        <w:tab w:val="center" w:pos="4153"/>
        <w:tab w:val="right" w:pos="8306"/>
      </w:tabs>
    </w:pPr>
  </w:style>
  <w:style w:type="character" w:customStyle="1" w:styleId="FooterChar">
    <w:name w:val="Footer Char"/>
    <w:basedOn w:val="DefaultParagraphFont"/>
    <w:link w:val="Footer"/>
    <w:rsid w:val="00F12C0B"/>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F12C0B"/>
    <w:rPr>
      <w:rFonts w:ascii="Tahoma" w:hAnsi="Tahoma" w:cs="Tahoma"/>
      <w:sz w:val="16"/>
      <w:szCs w:val="16"/>
    </w:rPr>
  </w:style>
  <w:style w:type="character" w:customStyle="1" w:styleId="BalloonTextChar">
    <w:name w:val="Balloon Text Char"/>
    <w:basedOn w:val="DefaultParagraphFont"/>
    <w:link w:val="BalloonText"/>
    <w:uiPriority w:val="99"/>
    <w:semiHidden/>
    <w:rsid w:val="00F12C0B"/>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C0B"/>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F12C0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F12C0B"/>
    <w:rPr>
      <w:rFonts w:ascii="WistenBold" w:eastAsia="Times New Roman" w:hAnsi="WistenBold" w:cs="Times New Roman"/>
      <w:b/>
      <w:bCs/>
      <w:i/>
      <w:iCs/>
      <w:sz w:val="26"/>
      <w:szCs w:val="26"/>
      <w:lang w:eastAsia="en-GB"/>
    </w:rPr>
  </w:style>
  <w:style w:type="paragraph" w:styleId="BodyText">
    <w:name w:val="Body Text"/>
    <w:basedOn w:val="Normal"/>
    <w:link w:val="BodyTextChar"/>
    <w:rsid w:val="00F12C0B"/>
    <w:pPr>
      <w:jc w:val="center"/>
    </w:pPr>
    <w:rPr>
      <w:rFonts w:ascii="Bright" w:hAnsi="Bright"/>
      <w:b/>
      <w:sz w:val="44"/>
    </w:rPr>
  </w:style>
  <w:style w:type="character" w:customStyle="1" w:styleId="BodyTextChar">
    <w:name w:val="Body Text Char"/>
    <w:basedOn w:val="DefaultParagraphFont"/>
    <w:link w:val="BodyText"/>
    <w:rsid w:val="00F12C0B"/>
    <w:rPr>
      <w:rFonts w:ascii="Bright" w:eastAsia="Times New Roman" w:hAnsi="Bright" w:cs="Times New Roman"/>
      <w:b/>
      <w:sz w:val="44"/>
      <w:szCs w:val="20"/>
      <w:lang w:eastAsia="en-GB"/>
    </w:rPr>
  </w:style>
  <w:style w:type="character" w:styleId="Hyperlink">
    <w:name w:val="Hyperlink"/>
    <w:rsid w:val="00F12C0B"/>
    <w:rPr>
      <w:color w:val="0000FF"/>
      <w:u w:val="single"/>
    </w:rPr>
  </w:style>
  <w:style w:type="paragraph" w:styleId="Footer">
    <w:name w:val="footer"/>
    <w:basedOn w:val="Normal"/>
    <w:link w:val="FooterChar"/>
    <w:rsid w:val="00F12C0B"/>
    <w:pPr>
      <w:tabs>
        <w:tab w:val="center" w:pos="4153"/>
        <w:tab w:val="right" w:pos="8306"/>
      </w:tabs>
    </w:pPr>
  </w:style>
  <w:style w:type="character" w:customStyle="1" w:styleId="FooterChar">
    <w:name w:val="Footer Char"/>
    <w:basedOn w:val="DefaultParagraphFont"/>
    <w:link w:val="Footer"/>
    <w:rsid w:val="00F12C0B"/>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F12C0B"/>
    <w:rPr>
      <w:rFonts w:ascii="Tahoma" w:hAnsi="Tahoma" w:cs="Tahoma"/>
      <w:sz w:val="16"/>
      <w:szCs w:val="16"/>
    </w:rPr>
  </w:style>
  <w:style w:type="character" w:customStyle="1" w:styleId="BalloonTextChar">
    <w:name w:val="Balloon Text Char"/>
    <w:basedOn w:val="DefaultParagraphFont"/>
    <w:link w:val="BalloonText"/>
    <w:uiPriority w:val="99"/>
    <w:semiHidden/>
    <w:rsid w:val="00F12C0B"/>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lerk@uptonbychester.org.uk"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2</Pages>
  <Words>475</Words>
  <Characters>2708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5</cp:revision>
  <cp:lastPrinted>2017-11-22T13:45:00Z</cp:lastPrinted>
  <dcterms:created xsi:type="dcterms:W3CDTF">2017-11-06T16:20:00Z</dcterms:created>
  <dcterms:modified xsi:type="dcterms:W3CDTF">2017-11-22T13:45:00Z</dcterms:modified>
</cp:coreProperties>
</file>