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64E" w:rsidRDefault="005E664E" w:rsidP="005E664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7946991" wp14:editId="33A28E35">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64E" w:rsidRDefault="005E664E" w:rsidP="005E664E">
                            <w:r>
                              <w:rPr>
                                <w:noProof/>
                              </w:rPr>
                              <w:drawing>
                                <wp:inline distT="0" distB="0" distL="0" distR="0" wp14:anchorId="060F94B7" wp14:editId="1EC8E60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5E664E" w:rsidRDefault="005E664E" w:rsidP="005E664E">
                      <w:r>
                        <w:rPr>
                          <w:noProof/>
                        </w:rPr>
                        <w:drawing>
                          <wp:inline distT="0" distB="0" distL="0" distR="0" wp14:anchorId="060F94B7" wp14:editId="1EC8E60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5E664E" w:rsidRPr="00A446C9" w:rsidRDefault="005E664E" w:rsidP="005E664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5E664E" w:rsidRPr="00EA73EE" w:rsidRDefault="005E664E" w:rsidP="005E664E">
      <w:pPr>
        <w:pStyle w:val="Heading5"/>
        <w:rPr>
          <w:rFonts w:ascii="Times New Roman" w:hAnsi="Times New Roman"/>
          <w:sz w:val="20"/>
        </w:rPr>
      </w:pPr>
      <w:r>
        <w:rPr>
          <w:rFonts w:ascii="Times New Roman" w:hAnsi="Times New Roman"/>
          <w:sz w:val="20"/>
        </w:rPr>
        <w:tab/>
      </w:r>
    </w:p>
    <w:p w:rsidR="005E664E" w:rsidRPr="00A446C9" w:rsidRDefault="005E664E" w:rsidP="005E664E">
      <w:pPr>
        <w:pStyle w:val="Footer"/>
        <w:jc w:val="right"/>
        <w:rPr>
          <w:rFonts w:ascii="Century Gothic" w:hAnsi="Century Gothic"/>
          <w:b/>
        </w:rPr>
      </w:pPr>
      <w:r w:rsidRPr="00A446C9">
        <w:rPr>
          <w:rFonts w:ascii="Century Gothic" w:hAnsi="Century Gothic"/>
          <w:b/>
        </w:rPr>
        <w:t>18 Gladstone Road</w:t>
      </w:r>
    </w:p>
    <w:p w:rsidR="005E664E" w:rsidRPr="00A446C9" w:rsidRDefault="005E664E" w:rsidP="005E664E">
      <w:pPr>
        <w:pStyle w:val="Footer"/>
        <w:jc w:val="right"/>
        <w:rPr>
          <w:rFonts w:ascii="Century Gothic" w:hAnsi="Century Gothic"/>
          <w:b/>
        </w:rPr>
      </w:pPr>
      <w:r w:rsidRPr="00A446C9">
        <w:rPr>
          <w:rFonts w:ascii="Century Gothic" w:hAnsi="Century Gothic"/>
          <w:b/>
        </w:rPr>
        <w:t>Chester</w:t>
      </w:r>
    </w:p>
    <w:p w:rsidR="005E664E" w:rsidRPr="00A446C9" w:rsidRDefault="005E664E" w:rsidP="005E664E">
      <w:pPr>
        <w:pStyle w:val="Footer"/>
        <w:jc w:val="right"/>
        <w:rPr>
          <w:rFonts w:ascii="Century Gothic" w:hAnsi="Century Gothic"/>
          <w:b/>
        </w:rPr>
      </w:pPr>
      <w:r w:rsidRPr="00A446C9">
        <w:rPr>
          <w:rFonts w:ascii="Century Gothic" w:hAnsi="Century Gothic"/>
          <w:b/>
        </w:rPr>
        <w:t>CH1 4BY</w:t>
      </w:r>
    </w:p>
    <w:p w:rsidR="005E664E" w:rsidRPr="00A446C9" w:rsidRDefault="005E664E" w:rsidP="005E664E">
      <w:pPr>
        <w:pStyle w:val="Footer"/>
        <w:jc w:val="right"/>
        <w:rPr>
          <w:rFonts w:ascii="Century Gothic" w:hAnsi="Century Gothic"/>
          <w:b/>
        </w:rPr>
      </w:pPr>
      <w:r w:rsidRPr="00A446C9">
        <w:rPr>
          <w:rFonts w:ascii="Century Gothic" w:hAnsi="Century Gothic"/>
          <w:b/>
        </w:rPr>
        <w:t>07584415343</w:t>
      </w:r>
    </w:p>
    <w:p w:rsidR="005E664E" w:rsidRPr="00A446C9" w:rsidRDefault="005E664E" w:rsidP="005E664E">
      <w:pPr>
        <w:pStyle w:val="Footer"/>
        <w:jc w:val="right"/>
        <w:rPr>
          <w:rFonts w:ascii="Century Gothic" w:hAnsi="Century Gothic"/>
          <w:b/>
        </w:rPr>
      </w:pPr>
      <w:r w:rsidRPr="00A446C9">
        <w:rPr>
          <w:rFonts w:ascii="Century Gothic" w:hAnsi="Century Gothic"/>
          <w:b/>
        </w:rPr>
        <w:t xml:space="preserve">Email </w:t>
      </w:r>
      <w:hyperlink r:id="rId6" w:history="1">
        <w:r w:rsidRPr="00A446C9">
          <w:rPr>
            <w:rStyle w:val="Hyperlink"/>
            <w:rFonts w:ascii="Century Gothic" w:hAnsi="Century Gothic"/>
            <w:b/>
          </w:rPr>
          <w:t>clerk@uptonbychester.org.uk</w:t>
        </w:r>
      </w:hyperlink>
    </w:p>
    <w:p w:rsidR="005E664E" w:rsidRPr="00A446C9" w:rsidRDefault="005E664E" w:rsidP="005E664E">
      <w:pPr>
        <w:rPr>
          <w:rFonts w:ascii="Century Gothic" w:hAnsi="Century Gothic"/>
        </w:rPr>
      </w:pPr>
      <w:r w:rsidRPr="00A446C9">
        <w:rPr>
          <w:rFonts w:ascii="Century Gothic" w:hAnsi="Century Gothic"/>
        </w:rPr>
        <w:t xml:space="preserve"> </w:t>
      </w:r>
    </w:p>
    <w:p w:rsidR="005E664E" w:rsidRDefault="005E664E" w:rsidP="005E664E">
      <w:pPr>
        <w:jc w:val="right"/>
      </w:pPr>
    </w:p>
    <w:p w:rsidR="005E664E" w:rsidRPr="00E24BA3" w:rsidRDefault="005E664E" w:rsidP="005E664E">
      <w:pPr>
        <w:spacing w:line="276" w:lineRule="auto"/>
        <w:jc w:val="center"/>
        <w:rPr>
          <w:rFonts w:ascii="Century Gothic" w:hAnsi="Century Gothic"/>
          <w:b/>
          <w:sz w:val="24"/>
          <w:szCs w:val="24"/>
        </w:rPr>
      </w:pPr>
      <w:r w:rsidRPr="00E24BA3">
        <w:rPr>
          <w:rFonts w:ascii="Century Gothic" w:hAnsi="Century Gothic"/>
          <w:b/>
          <w:sz w:val="24"/>
          <w:szCs w:val="24"/>
        </w:rPr>
        <w:t>UTPON BY CHESTER AND DISTRICT PARISH COUNCIL</w:t>
      </w:r>
    </w:p>
    <w:p w:rsidR="005E664E" w:rsidRDefault="005E664E" w:rsidP="005E664E">
      <w:pPr>
        <w:spacing w:line="276" w:lineRule="auto"/>
        <w:jc w:val="center"/>
        <w:rPr>
          <w:rFonts w:ascii="Century Gothic" w:hAnsi="Century Gothic"/>
          <w:b/>
          <w:sz w:val="24"/>
          <w:szCs w:val="24"/>
        </w:rPr>
      </w:pPr>
      <w:r>
        <w:rPr>
          <w:rFonts w:ascii="Century Gothic" w:hAnsi="Century Gothic"/>
          <w:b/>
          <w:sz w:val="24"/>
          <w:szCs w:val="24"/>
        </w:rPr>
        <w:t>HEALTH AND SAFETY</w:t>
      </w:r>
      <w:r>
        <w:rPr>
          <w:rFonts w:ascii="Century Gothic" w:hAnsi="Century Gothic"/>
          <w:b/>
          <w:sz w:val="24"/>
          <w:szCs w:val="24"/>
        </w:rPr>
        <w:t xml:space="preserve"> POLICY</w:t>
      </w:r>
    </w:p>
    <w:p w:rsidR="005E664E" w:rsidRDefault="005E664E" w:rsidP="005E664E">
      <w:pPr>
        <w:spacing w:line="276" w:lineRule="auto"/>
        <w:jc w:val="center"/>
        <w:rPr>
          <w:rFonts w:ascii="Century Gothic" w:hAnsi="Century Gothic"/>
          <w:b/>
          <w:sz w:val="24"/>
          <w:szCs w:val="24"/>
        </w:rPr>
      </w:pPr>
    </w:p>
    <w:p w:rsidR="005E664E" w:rsidRDefault="005E664E" w:rsidP="005E664E">
      <w:pPr>
        <w:rPr>
          <w:rFonts w:ascii="Century Gothic" w:hAnsi="Century Gothic"/>
          <w:sz w:val="22"/>
          <w:szCs w:val="22"/>
        </w:rPr>
      </w:pPr>
      <w:r>
        <w:rPr>
          <w:rFonts w:ascii="Century Gothic" w:hAnsi="Century Gothic"/>
          <w:sz w:val="22"/>
          <w:szCs w:val="22"/>
        </w:rPr>
        <w:t>Upton by Chester and District Parish Council recognises and accepts its duty as an employer to ensure, so far as is reasonably practicable, the health, safety and welfare at work of all its employees and any of its members of the public likely to be affected by its activities as a local authority.</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The Council will take all reasonable and practicable measures to meet this responsibility, paying particular attention to the provision and maintenance of:</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a. Plant, equipment and systems of work that ar</w:t>
      </w:r>
      <w:bookmarkStart w:id="0" w:name="_GoBack"/>
      <w:bookmarkEnd w:id="0"/>
      <w:r>
        <w:rPr>
          <w:rFonts w:ascii="Century Gothic" w:hAnsi="Century Gothic"/>
          <w:sz w:val="22"/>
          <w:szCs w:val="22"/>
        </w:rPr>
        <w:t>e safe.</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b. Safe arrangements for the use, handling, storage and transport of articles and substances.</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c. Sufficient information, instruction, training and supervision to enable all employees to identify and avoid hazards and also to be able to contribute positively to their own safety and health at work and that of others.</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It shall be the duty of every employee while at work:</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a. To take reasonable care for the health and safety of him/herself and of other persons who may be affected by his acts or omissions at work.</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b. As regards any duty or requirement imposed on his employer or any other person by or under any of the relevant statutory provision, to co-operate with him so far as is necessary to enable that duty or requirement to be performed or complied with.</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c. To ensure that Council equipment in their charge is properly maintained and correctly used.</w:t>
      </w:r>
    </w:p>
    <w:p w:rsidR="005E664E" w:rsidRDefault="005E664E" w:rsidP="005E664E">
      <w:pPr>
        <w:rPr>
          <w:rFonts w:ascii="Century Gothic" w:hAnsi="Century Gothic"/>
          <w:sz w:val="22"/>
          <w:szCs w:val="22"/>
        </w:rPr>
      </w:pPr>
    </w:p>
    <w:p w:rsidR="005E664E" w:rsidRDefault="005E664E" w:rsidP="005E664E">
      <w:pPr>
        <w:rPr>
          <w:rFonts w:ascii="Century Gothic" w:hAnsi="Century Gothic"/>
          <w:sz w:val="22"/>
          <w:szCs w:val="22"/>
        </w:rPr>
      </w:pPr>
      <w:r>
        <w:rPr>
          <w:rFonts w:ascii="Century Gothic" w:hAnsi="Century Gothic"/>
          <w:sz w:val="22"/>
          <w:szCs w:val="22"/>
        </w:rPr>
        <w:t>d. To report promptly to the Chairman all accidents, damage and dangerous occurrences in which they are involved and any illness, physical disability or other impairment of their health which may affect, either permanently or temporarily, their ability to perform their normal work.</w:t>
      </w:r>
    </w:p>
    <w:p w:rsidR="005E664E" w:rsidRDefault="005E664E" w:rsidP="005E664E">
      <w:pPr>
        <w:rPr>
          <w:rFonts w:ascii="Century Gothic" w:hAnsi="Century Gothic"/>
          <w:sz w:val="22"/>
          <w:szCs w:val="22"/>
        </w:rPr>
      </w:pPr>
    </w:p>
    <w:p w:rsidR="005E664E" w:rsidRPr="00EE58DC" w:rsidRDefault="005E664E" w:rsidP="005E664E">
      <w:pPr>
        <w:rPr>
          <w:rFonts w:ascii="Century Gothic" w:hAnsi="Century Gothic"/>
          <w:sz w:val="22"/>
          <w:szCs w:val="22"/>
        </w:rPr>
      </w:pPr>
      <w:r>
        <w:rPr>
          <w:rFonts w:ascii="Century Gothic" w:hAnsi="Century Gothic"/>
          <w:sz w:val="22"/>
          <w:szCs w:val="22"/>
        </w:rPr>
        <w:t>Contractors are required to have their own He</w:t>
      </w:r>
      <w:r w:rsidR="002676CB">
        <w:rPr>
          <w:rFonts w:ascii="Century Gothic" w:hAnsi="Century Gothic"/>
          <w:sz w:val="22"/>
          <w:szCs w:val="22"/>
        </w:rPr>
        <w:t>alth and Safety policy and to carry out a risk assessment prior to the commencement of work.</w:t>
      </w:r>
    </w:p>
    <w:p w:rsidR="005E664E" w:rsidRPr="00EE58DC" w:rsidRDefault="005E664E" w:rsidP="005E664E">
      <w:pPr>
        <w:rPr>
          <w:rFonts w:ascii="Century Gothic" w:hAnsi="Century Gothic"/>
          <w:sz w:val="22"/>
          <w:szCs w:val="22"/>
        </w:rPr>
      </w:pPr>
    </w:p>
    <w:p w:rsidR="009729C9" w:rsidRDefault="002676CB"/>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64E"/>
    <w:rsid w:val="00056009"/>
    <w:rsid w:val="00162440"/>
    <w:rsid w:val="002676CB"/>
    <w:rsid w:val="005E664E"/>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64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5E664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E664E"/>
    <w:rPr>
      <w:rFonts w:ascii="WistenBold" w:eastAsia="Times New Roman" w:hAnsi="WistenBold" w:cs="Times New Roman"/>
      <w:b/>
      <w:bCs/>
      <w:i/>
      <w:iCs/>
      <w:sz w:val="26"/>
      <w:szCs w:val="26"/>
      <w:lang w:eastAsia="en-GB"/>
    </w:rPr>
  </w:style>
  <w:style w:type="character" w:styleId="Hyperlink">
    <w:name w:val="Hyperlink"/>
    <w:rsid w:val="005E664E"/>
    <w:rPr>
      <w:color w:val="0000FF"/>
      <w:u w:val="single"/>
    </w:rPr>
  </w:style>
  <w:style w:type="paragraph" w:styleId="BodyText">
    <w:name w:val="Body Text"/>
    <w:basedOn w:val="Normal"/>
    <w:link w:val="BodyTextChar"/>
    <w:rsid w:val="005E664E"/>
    <w:pPr>
      <w:jc w:val="center"/>
    </w:pPr>
    <w:rPr>
      <w:rFonts w:ascii="Bright" w:hAnsi="Bright"/>
      <w:b/>
      <w:sz w:val="44"/>
    </w:rPr>
  </w:style>
  <w:style w:type="character" w:customStyle="1" w:styleId="BodyTextChar">
    <w:name w:val="Body Text Char"/>
    <w:basedOn w:val="DefaultParagraphFont"/>
    <w:link w:val="BodyText"/>
    <w:rsid w:val="005E664E"/>
    <w:rPr>
      <w:rFonts w:ascii="Bright" w:eastAsia="Times New Roman" w:hAnsi="Bright" w:cs="Times New Roman"/>
      <w:b/>
      <w:sz w:val="44"/>
      <w:szCs w:val="20"/>
      <w:lang w:eastAsia="en-GB"/>
    </w:rPr>
  </w:style>
  <w:style w:type="paragraph" w:styleId="Footer">
    <w:name w:val="footer"/>
    <w:basedOn w:val="Normal"/>
    <w:link w:val="FooterChar"/>
    <w:rsid w:val="005E664E"/>
    <w:pPr>
      <w:tabs>
        <w:tab w:val="center" w:pos="4153"/>
        <w:tab w:val="right" w:pos="8306"/>
      </w:tabs>
    </w:pPr>
  </w:style>
  <w:style w:type="character" w:customStyle="1" w:styleId="FooterChar">
    <w:name w:val="Footer Char"/>
    <w:basedOn w:val="DefaultParagraphFont"/>
    <w:link w:val="Footer"/>
    <w:rsid w:val="005E664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5E664E"/>
    <w:rPr>
      <w:rFonts w:ascii="Tahoma" w:hAnsi="Tahoma" w:cs="Tahoma"/>
      <w:sz w:val="16"/>
      <w:szCs w:val="16"/>
    </w:rPr>
  </w:style>
  <w:style w:type="character" w:customStyle="1" w:styleId="BalloonTextChar">
    <w:name w:val="Balloon Text Char"/>
    <w:basedOn w:val="DefaultParagraphFont"/>
    <w:link w:val="BalloonText"/>
    <w:uiPriority w:val="99"/>
    <w:semiHidden/>
    <w:rsid w:val="005E664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64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5E664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E664E"/>
    <w:rPr>
      <w:rFonts w:ascii="WistenBold" w:eastAsia="Times New Roman" w:hAnsi="WistenBold" w:cs="Times New Roman"/>
      <w:b/>
      <w:bCs/>
      <w:i/>
      <w:iCs/>
      <w:sz w:val="26"/>
      <w:szCs w:val="26"/>
      <w:lang w:eastAsia="en-GB"/>
    </w:rPr>
  </w:style>
  <w:style w:type="character" w:styleId="Hyperlink">
    <w:name w:val="Hyperlink"/>
    <w:rsid w:val="005E664E"/>
    <w:rPr>
      <w:color w:val="0000FF"/>
      <w:u w:val="single"/>
    </w:rPr>
  </w:style>
  <w:style w:type="paragraph" w:styleId="BodyText">
    <w:name w:val="Body Text"/>
    <w:basedOn w:val="Normal"/>
    <w:link w:val="BodyTextChar"/>
    <w:rsid w:val="005E664E"/>
    <w:pPr>
      <w:jc w:val="center"/>
    </w:pPr>
    <w:rPr>
      <w:rFonts w:ascii="Bright" w:hAnsi="Bright"/>
      <w:b/>
      <w:sz w:val="44"/>
    </w:rPr>
  </w:style>
  <w:style w:type="character" w:customStyle="1" w:styleId="BodyTextChar">
    <w:name w:val="Body Text Char"/>
    <w:basedOn w:val="DefaultParagraphFont"/>
    <w:link w:val="BodyText"/>
    <w:rsid w:val="005E664E"/>
    <w:rPr>
      <w:rFonts w:ascii="Bright" w:eastAsia="Times New Roman" w:hAnsi="Bright" w:cs="Times New Roman"/>
      <w:b/>
      <w:sz w:val="44"/>
      <w:szCs w:val="20"/>
      <w:lang w:eastAsia="en-GB"/>
    </w:rPr>
  </w:style>
  <w:style w:type="paragraph" w:styleId="Footer">
    <w:name w:val="footer"/>
    <w:basedOn w:val="Normal"/>
    <w:link w:val="FooterChar"/>
    <w:rsid w:val="005E664E"/>
    <w:pPr>
      <w:tabs>
        <w:tab w:val="center" w:pos="4153"/>
        <w:tab w:val="right" w:pos="8306"/>
      </w:tabs>
    </w:pPr>
  </w:style>
  <w:style w:type="character" w:customStyle="1" w:styleId="FooterChar">
    <w:name w:val="Footer Char"/>
    <w:basedOn w:val="DefaultParagraphFont"/>
    <w:link w:val="Footer"/>
    <w:rsid w:val="005E664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5E664E"/>
    <w:rPr>
      <w:rFonts w:ascii="Tahoma" w:hAnsi="Tahoma" w:cs="Tahoma"/>
      <w:sz w:val="16"/>
      <w:szCs w:val="16"/>
    </w:rPr>
  </w:style>
  <w:style w:type="character" w:customStyle="1" w:styleId="BalloonTextChar">
    <w:name w:val="Balloon Text Char"/>
    <w:basedOn w:val="DefaultParagraphFont"/>
    <w:link w:val="BalloonText"/>
    <w:uiPriority w:val="99"/>
    <w:semiHidden/>
    <w:rsid w:val="005E664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cp:revision>
  <dcterms:created xsi:type="dcterms:W3CDTF">2017-10-25T15:37:00Z</dcterms:created>
  <dcterms:modified xsi:type="dcterms:W3CDTF">2017-10-25T15:50:00Z</dcterms:modified>
</cp:coreProperties>
</file>