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73E" w:rsidRDefault="003B273E" w:rsidP="003B273E">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6FB71539" wp14:editId="5DB61069">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273E" w:rsidRDefault="003B273E" w:rsidP="003B273E">
                            <w:r>
                              <w:rPr>
                                <w:noProof/>
                              </w:rPr>
                              <w:drawing>
                                <wp:inline distT="0" distB="0" distL="0" distR="0" wp14:anchorId="212D3DF2" wp14:editId="5FAE24BC">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3B273E" w:rsidRDefault="003B273E" w:rsidP="003B273E">
                      <w:r>
                        <w:rPr>
                          <w:noProof/>
                        </w:rPr>
                        <w:drawing>
                          <wp:inline distT="0" distB="0" distL="0" distR="0" wp14:anchorId="212D3DF2" wp14:editId="5FAE24BC">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3B273E" w:rsidRPr="00A446C9" w:rsidRDefault="003B273E" w:rsidP="003B273E">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3B273E" w:rsidRPr="00EA73EE" w:rsidRDefault="003B273E" w:rsidP="003B273E">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3B273E" w:rsidRPr="00A446C9" w:rsidRDefault="003B273E" w:rsidP="003B273E">
      <w:pPr>
        <w:pStyle w:val="Footer"/>
        <w:jc w:val="right"/>
        <w:rPr>
          <w:rFonts w:ascii="Century Gothic" w:hAnsi="Century Gothic"/>
          <w:b/>
        </w:rPr>
      </w:pPr>
      <w:r w:rsidRPr="00A446C9">
        <w:rPr>
          <w:rFonts w:ascii="Century Gothic" w:hAnsi="Century Gothic"/>
          <w:b/>
        </w:rPr>
        <w:t>18 Gladstone Road</w:t>
      </w:r>
    </w:p>
    <w:p w:rsidR="003B273E" w:rsidRPr="00A446C9" w:rsidRDefault="003B273E" w:rsidP="003B273E">
      <w:pPr>
        <w:pStyle w:val="Footer"/>
        <w:jc w:val="right"/>
        <w:rPr>
          <w:rFonts w:ascii="Century Gothic" w:hAnsi="Century Gothic"/>
          <w:b/>
        </w:rPr>
      </w:pPr>
      <w:r w:rsidRPr="00A446C9">
        <w:rPr>
          <w:rFonts w:ascii="Century Gothic" w:hAnsi="Century Gothic"/>
          <w:b/>
        </w:rPr>
        <w:t>Chester</w:t>
      </w:r>
    </w:p>
    <w:p w:rsidR="003B273E" w:rsidRPr="00A446C9" w:rsidRDefault="003B273E" w:rsidP="003B273E">
      <w:pPr>
        <w:pStyle w:val="Footer"/>
        <w:jc w:val="right"/>
        <w:rPr>
          <w:rFonts w:ascii="Century Gothic" w:hAnsi="Century Gothic"/>
          <w:b/>
        </w:rPr>
      </w:pPr>
      <w:r w:rsidRPr="00A446C9">
        <w:rPr>
          <w:rFonts w:ascii="Century Gothic" w:hAnsi="Century Gothic"/>
          <w:b/>
        </w:rPr>
        <w:t>CH1 4BY</w:t>
      </w:r>
    </w:p>
    <w:p w:rsidR="003B273E" w:rsidRPr="00A446C9" w:rsidRDefault="003B273E" w:rsidP="003B273E">
      <w:pPr>
        <w:pStyle w:val="Footer"/>
        <w:jc w:val="right"/>
        <w:rPr>
          <w:rFonts w:ascii="Century Gothic" w:hAnsi="Century Gothic"/>
          <w:b/>
        </w:rPr>
      </w:pPr>
      <w:r w:rsidRPr="00A446C9">
        <w:rPr>
          <w:rFonts w:ascii="Century Gothic" w:hAnsi="Century Gothic"/>
          <w:b/>
        </w:rPr>
        <w:t>07584415343</w:t>
      </w:r>
    </w:p>
    <w:p w:rsidR="003B273E" w:rsidRPr="00A446C9" w:rsidRDefault="003B273E" w:rsidP="003B273E">
      <w:pPr>
        <w:pStyle w:val="Footer"/>
        <w:jc w:val="right"/>
        <w:rPr>
          <w:rFonts w:ascii="Century Gothic" w:hAnsi="Century Gothic"/>
          <w:b/>
        </w:rPr>
      </w:pPr>
      <w:r>
        <w:rPr>
          <w:rFonts w:ascii="Century Gothic" w:hAnsi="Century Gothic"/>
          <w:b/>
        </w:rPr>
        <w:t xml:space="preserve">Email: </w:t>
      </w:r>
      <w:hyperlink r:id="rId7" w:history="1">
        <w:r w:rsidRPr="00A446C9">
          <w:rPr>
            <w:rStyle w:val="Hyperlink"/>
            <w:rFonts w:ascii="Century Gothic" w:hAnsi="Century Gothic"/>
            <w:b/>
          </w:rPr>
          <w:t>clerk@uptonbychester.org.uk</w:t>
        </w:r>
      </w:hyperlink>
    </w:p>
    <w:p w:rsidR="003B273E" w:rsidRPr="00A446C9" w:rsidRDefault="003B273E" w:rsidP="003B273E">
      <w:pPr>
        <w:rPr>
          <w:rFonts w:ascii="Century Gothic" w:hAnsi="Century Gothic"/>
        </w:rPr>
      </w:pPr>
      <w:r w:rsidRPr="00A446C9">
        <w:rPr>
          <w:rFonts w:ascii="Century Gothic" w:hAnsi="Century Gothic"/>
        </w:rPr>
        <w:t xml:space="preserve"> </w:t>
      </w:r>
    </w:p>
    <w:p w:rsidR="009729C9" w:rsidRDefault="00EA730C"/>
    <w:p w:rsidR="003B273E" w:rsidRDefault="003B273E"/>
    <w:p w:rsidR="003B273E" w:rsidRPr="0077261B" w:rsidRDefault="003B273E">
      <w:pPr>
        <w:rPr>
          <w:rFonts w:ascii="Century Gothic" w:hAnsi="Century Gothic"/>
          <w:b/>
          <w:sz w:val="22"/>
          <w:szCs w:val="22"/>
        </w:rPr>
      </w:pPr>
      <w:r w:rsidRPr="0077261B">
        <w:rPr>
          <w:rFonts w:ascii="Century Gothic" w:hAnsi="Century Gothic"/>
          <w:b/>
          <w:sz w:val="22"/>
          <w:szCs w:val="22"/>
        </w:rPr>
        <w:t>UPTON BY CHESTER AND DISTRICT COMMUNITY ENGAGEMENT POLICY</w:t>
      </w:r>
    </w:p>
    <w:p w:rsidR="003B273E" w:rsidRPr="0077261B" w:rsidRDefault="003B273E">
      <w:pPr>
        <w:rPr>
          <w:rFonts w:ascii="Century Gothic" w:hAnsi="Century Gothic"/>
          <w:sz w:val="22"/>
          <w:szCs w:val="22"/>
        </w:rPr>
      </w:pPr>
    </w:p>
    <w:p w:rsidR="003B273E" w:rsidRDefault="003B273E">
      <w:pPr>
        <w:rPr>
          <w:rFonts w:ascii="Century Gothic" w:hAnsi="Century Gothic"/>
          <w:b/>
          <w:sz w:val="22"/>
          <w:szCs w:val="22"/>
        </w:rPr>
      </w:pPr>
      <w:r w:rsidRPr="0077261B">
        <w:rPr>
          <w:rFonts w:ascii="Century Gothic" w:hAnsi="Century Gothic"/>
          <w:b/>
          <w:sz w:val="22"/>
          <w:szCs w:val="22"/>
        </w:rPr>
        <w:t>INTRODUCTION</w:t>
      </w:r>
    </w:p>
    <w:p w:rsidR="00EA730C" w:rsidRPr="0077261B" w:rsidRDefault="00EA730C">
      <w:pPr>
        <w:rPr>
          <w:rFonts w:ascii="Century Gothic" w:hAnsi="Century Gothic"/>
          <w:b/>
          <w:sz w:val="22"/>
          <w:szCs w:val="22"/>
        </w:rPr>
      </w:pPr>
      <w:bookmarkStart w:id="0" w:name="_GoBack"/>
      <w:bookmarkEnd w:id="0"/>
    </w:p>
    <w:p w:rsidR="003B273E" w:rsidRPr="0077261B" w:rsidRDefault="003B273E">
      <w:pPr>
        <w:rPr>
          <w:rFonts w:ascii="Century Gothic" w:hAnsi="Century Gothic"/>
          <w:sz w:val="22"/>
          <w:szCs w:val="22"/>
        </w:rPr>
      </w:pPr>
      <w:r w:rsidRPr="0077261B">
        <w:rPr>
          <w:rFonts w:ascii="Century Gothic" w:hAnsi="Century Gothic"/>
          <w:sz w:val="22"/>
          <w:szCs w:val="22"/>
        </w:rPr>
        <w:t>Upton by Chester and District Parish Council recognises the need to consider the impact of its actions on others and surrounding environment. The Parish Council will encourage and make it as easy and attractive as possible for individuals and groups to become involved.</w:t>
      </w:r>
    </w:p>
    <w:p w:rsidR="003B273E" w:rsidRPr="0077261B" w:rsidRDefault="003B273E">
      <w:pPr>
        <w:rPr>
          <w:rFonts w:ascii="Century Gothic" w:hAnsi="Century Gothic"/>
          <w:sz w:val="22"/>
          <w:szCs w:val="22"/>
        </w:rPr>
      </w:pPr>
    </w:p>
    <w:p w:rsidR="003B273E" w:rsidRPr="0077261B" w:rsidRDefault="003B273E">
      <w:pPr>
        <w:rPr>
          <w:rFonts w:ascii="Century Gothic" w:hAnsi="Century Gothic"/>
          <w:sz w:val="22"/>
          <w:szCs w:val="22"/>
        </w:rPr>
      </w:pPr>
      <w:r w:rsidRPr="0077261B">
        <w:rPr>
          <w:rFonts w:ascii="Century Gothic" w:hAnsi="Century Gothic"/>
          <w:sz w:val="22"/>
          <w:szCs w:val="22"/>
        </w:rPr>
        <w:t>1.1 The Council consider that the community of Upton by Chester comprises:</w:t>
      </w:r>
    </w:p>
    <w:p w:rsidR="003B273E" w:rsidRPr="0077261B" w:rsidRDefault="003B273E">
      <w:pPr>
        <w:rPr>
          <w:rFonts w:ascii="Century Gothic" w:hAnsi="Century Gothic"/>
          <w:sz w:val="22"/>
          <w:szCs w:val="22"/>
        </w:rPr>
      </w:pPr>
      <w:r w:rsidRPr="0077261B">
        <w:rPr>
          <w:rFonts w:ascii="Century Gothic" w:hAnsi="Century Gothic"/>
          <w:sz w:val="22"/>
          <w:szCs w:val="22"/>
        </w:rPr>
        <w:tab/>
        <w:t>a. All residents of the Parish</w:t>
      </w:r>
    </w:p>
    <w:p w:rsidR="003B273E" w:rsidRPr="0077261B" w:rsidRDefault="003B273E">
      <w:pPr>
        <w:rPr>
          <w:rFonts w:ascii="Century Gothic" w:hAnsi="Century Gothic"/>
          <w:sz w:val="22"/>
          <w:szCs w:val="22"/>
        </w:rPr>
      </w:pPr>
      <w:r w:rsidRPr="0077261B">
        <w:rPr>
          <w:rFonts w:ascii="Century Gothic" w:hAnsi="Century Gothic"/>
          <w:sz w:val="22"/>
          <w:szCs w:val="22"/>
        </w:rPr>
        <w:tab/>
        <w:t>b. All users of the Parish Council services</w:t>
      </w:r>
    </w:p>
    <w:p w:rsidR="003B273E" w:rsidRPr="0077261B" w:rsidRDefault="003B273E">
      <w:pPr>
        <w:rPr>
          <w:rFonts w:ascii="Century Gothic" w:hAnsi="Century Gothic"/>
          <w:sz w:val="22"/>
          <w:szCs w:val="22"/>
        </w:rPr>
      </w:pPr>
      <w:r w:rsidRPr="0077261B">
        <w:rPr>
          <w:rFonts w:ascii="Century Gothic" w:hAnsi="Century Gothic"/>
          <w:sz w:val="22"/>
          <w:szCs w:val="22"/>
        </w:rPr>
        <w:tab/>
        <w:t>c. All those who work or own a business within Upton by Chester</w:t>
      </w:r>
    </w:p>
    <w:p w:rsidR="003B273E" w:rsidRPr="0077261B" w:rsidRDefault="003B273E">
      <w:pPr>
        <w:rPr>
          <w:rFonts w:ascii="Century Gothic" w:hAnsi="Century Gothic"/>
          <w:sz w:val="22"/>
          <w:szCs w:val="22"/>
        </w:rPr>
      </w:pPr>
      <w:r w:rsidRPr="0077261B">
        <w:rPr>
          <w:rFonts w:ascii="Century Gothic" w:hAnsi="Century Gothic"/>
          <w:sz w:val="22"/>
          <w:szCs w:val="22"/>
        </w:rPr>
        <w:tab/>
        <w:t>d. All young people who live or go to school in Upton by Chester</w:t>
      </w:r>
    </w:p>
    <w:p w:rsidR="003B273E" w:rsidRPr="0077261B" w:rsidRDefault="003B273E" w:rsidP="003B273E">
      <w:pPr>
        <w:ind w:left="720"/>
        <w:rPr>
          <w:rFonts w:ascii="Century Gothic" w:hAnsi="Century Gothic"/>
          <w:sz w:val="22"/>
          <w:szCs w:val="22"/>
        </w:rPr>
      </w:pPr>
      <w:r w:rsidRPr="0077261B">
        <w:rPr>
          <w:rFonts w:ascii="Century Gothic" w:hAnsi="Century Gothic"/>
          <w:sz w:val="22"/>
          <w:szCs w:val="22"/>
        </w:rPr>
        <w:t>e. All voluntary organisations, clubs and societies as well as groups or organisations     representing sections of the community.</w:t>
      </w:r>
    </w:p>
    <w:p w:rsidR="003B273E" w:rsidRPr="0077261B" w:rsidRDefault="003B273E">
      <w:pPr>
        <w:rPr>
          <w:rFonts w:ascii="Century Gothic" w:hAnsi="Century Gothic"/>
          <w:sz w:val="22"/>
          <w:szCs w:val="22"/>
        </w:rPr>
      </w:pPr>
    </w:p>
    <w:p w:rsidR="003B273E" w:rsidRPr="0077261B" w:rsidRDefault="003B273E">
      <w:pPr>
        <w:rPr>
          <w:rFonts w:ascii="Century Gothic" w:hAnsi="Century Gothic"/>
          <w:sz w:val="22"/>
          <w:szCs w:val="22"/>
        </w:rPr>
      </w:pPr>
      <w:r w:rsidRPr="0077261B">
        <w:rPr>
          <w:rFonts w:ascii="Century Gothic" w:hAnsi="Century Gothic"/>
          <w:sz w:val="22"/>
          <w:szCs w:val="22"/>
        </w:rPr>
        <w:t>1.2 The Council recognises that other bodies are crucial to the quality of life in Upton by Chester it will maintain the strong working relationships with Cheshire West and Chester Council, Chester Zoo, The Countess of Chester Hospital and neighbouring Parish Councils.</w:t>
      </w:r>
    </w:p>
    <w:p w:rsidR="003B273E" w:rsidRPr="0077261B" w:rsidRDefault="003B273E">
      <w:pPr>
        <w:rPr>
          <w:rFonts w:ascii="Century Gothic" w:hAnsi="Century Gothic"/>
          <w:sz w:val="22"/>
          <w:szCs w:val="22"/>
        </w:rPr>
      </w:pPr>
    </w:p>
    <w:p w:rsidR="003B273E" w:rsidRPr="0077261B" w:rsidRDefault="003B273E">
      <w:pPr>
        <w:rPr>
          <w:rFonts w:ascii="Century Gothic" w:hAnsi="Century Gothic"/>
          <w:sz w:val="22"/>
          <w:szCs w:val="22"/>
        </w:rPr>
      </w:pPr>
      <w:r w:rsidRPr="0077261B">
        <w:rPr>
          <w:rFonts w:ascii="Century Gothic" w:hAnsi="Century Gothic"/>
          <w:sz w:val="22"/>
          <w:szCs w:val="22"/>
        </w:rPr>
        <w:t xml:space="preserve">1.3 </w:t>
      </w:r>
      <w:r w:rsidR="00B05C77" w:rsidRPr="0077261B">
        <w:rPr>
          <w:rFonts w:ascii="Century Gothic" w:hAnsi="Century Gothic"/>
          <w:sz w:val="22"/>
          <w:szCs w:val="22"/>
        </w:rPr>
        <w:t>The Council defines communication as the process of informing the community about decisions that have been made or the passing on of information.</w:t>
      </w:r>
    </w:p>
    <w:p w:rsidR="00B05C77" w:rsidRPr="0077261B" w:rsidRDefault="00B05C77">
      <w:pPr>
        <w:rPr>
          <w:rFonts w:ascii="Century Gothic" w:hAnsi="Century Gothic"/>
          <w:sz w:val="22"/>
          <w:szCs w:val="22"/>
        </w:rPr>
      </w:pPr>
    </w:p>
    <w:p w:rsidR="00B05C77" w:rsidRPr="0077261B" w:rsidRDefault="00B05C77">
      <w:pPr>
        <w:rPr>
          <w:rFonts w:ascii="Century Gothic" w:hAnsi="Century Gothic"/>
          <w:sz w:val="22"/>
          <w:szCs w:val="22"/>
        </w:rPr>
      </w:pPr>
      <w:r w:rsidRPr="0077261B">
        <w:rPr>
          <w:rFonts w:ascii="Century Gothic" w:hAnsi="Century Gothic"/>
          <w:sz w:val="22"/>
          <w:szCs w:val="22"/>
        </w:rPr>
        <w:t>1.4 The Council defines engagement as involving the community to help form opinion and review decisions.</w:t>
      </w:r>
    </w:p>
    <w:p w:rsidR="00B05C77" w:rsidRPr="0077261B" w:rsidRDefault="00B05C77">
      <w:pPr>
        <w:rPr>
          <w:rFonts w:ascii="Century Gothic" w:hAnsi="Century Gothic"/>
          <w:sz w:val="22"/>
          <w:szCs w:val="22"/>
        </w:rPr>
      </w:pPr>
    </w:p>
    <w:p w:rsidR="00B05C77" w:rsidRPr="0077261B" w:rsidRDefault="00B05C77">
      <w:pPr>
        <w:rPr>
          <w:rFonts w:ascii="Century Gothic" w:hAnsi="Century Gothic"/>
          <w:sz w:val="22"/>
          <w:szCs w:val="22"/>
        </w:rPr>
      </w:pPr>
      <w:r w:rsidRPr="0077261B">
        <w:rPr>
          <w:rFonts w:ascii="Century Gothic" w:hAnsi="Century Gothic"/>
          <w:sz w:val="22"/>
          <w:szCs w:val="22"/>
        </w:rPr>
        <w:t>1.5 The Council is open to receiving both positive and negative feedback and has a commitment to encouraging the community to engage with the Council.</w:t>
      </w:r>
    </w:p>
    <w:p w:rsidR="00B05C77" w:rsidRPr="0077261B" w:rsidRDefault="00B05C77">
      <w:pPr>
        <w:rPr>
          <w:rFonts w:ascii="Century Gothic" w:hAnsi="Century Gothic"/>
          <w:sz w:val="22"/>
          <w:szCs w:val="22"/>
        </w:rPr>
      </w:pPr>
    </w:p>
    <w:p w:rsidR="00B05C77" w:rsidRPr="0077261B" w:rsidRDefault="00B05C77">
      <w:pPr>
        <w:rPr>
          <w:rFonts w:ascii="Century Gothic" w:hAnsi="Century Gothic"/>
          <w:sz w:val="22"/>
          <w:szCs w:val="22"/>
        </w:rPr>
      </w:pPr>
      <w:r w:rsidRPr="0077261B">
        <w:rPr>
          <w:rFonts w:ascii="Century Gothic" w:hAnsi="Century Gothic"/>
          <w:sz w:val="22"/>
          <w:szCs w:val="22"/>
        </w:rPr>
        <w:t>1.6 All communications will avoid jargon and misleading public information.</w:t>
      </w:r>
    </w:p>
    <w:p w:rsidR="00B05C77" w:rsidRPr="0077261B" w:rsidRDefault="00B05C77">
      <w:pPr>
        <w:rPr>
          <w:rFonts w:ascii="Century Gothic" w:hAnsi="Century Gothic"/>
          <w:sz w:val="22"/>
          <w:szCs w:val="22"/>
        </w:rPr>
      </w:pPr>
    </w:p>
    <w:p w:rsidR="00B05C77" w:rsidRPr="0077261B" w:rsidRDefault="00B05C77">
      <w:pPr>
        <w:rPr>
          <w:rFonts w:ascii="Century Gothic" w:hAnsi="Century Gothic"/>
          <w:b/>
          <w:sz w:val="22"/>
          <w:szCs w:val="22"/>
        </w:rPr>
      </w:pPr>
      <w:r w:rsidRPr="0077261B">
        <w:rPr>
          <w:rFonts w:ascii="Century Gothic" w:hAnsi="Century Gothic"/>
          <w:b/>
          <w:sz w:val="22"/>
          <w:szCs w:val="22"/>
        </w:rPr>
        <w:t>COMMUNICATION</w:t>
      </w:r>
    </w:p>
    <w:p w:rsidR="00B05C77" w:rsidRPr="0077261B" w:rsidRDefault="00B05C77">
      <w:pPr>
        <w:rPr>
          <w:rFonts w:ascii="Century Gothic" w:hAnsi="Century Gothic"/>
          <w:sz w:val="22"/>
          <w:szCs w:val="22"/>
        </w:rPr>
      </w:pPr>
    </w:p>
    <w:p w:rsidR="00A81EA2" w:rsidRPr="0077261B" w:rsidRDefault="00B05C77">
      <w:pPr>
        <w:rPr>
          <w:rFonts w:ascii="Century Gothic" w:hAnsi="Century Gothic"/>
          <w:sz w:val="22"/>
          <w:szCs w:val="22"/>
        </w:rPr>
      </w:pPr>
      <w:r w:rsidRPr="0077261B">
        <w:rPr>
          <w:rFonts w:ascii="Century Gothic" w:hAnsi="Century Gothic"/>
          <w:sz w:val="22"/>
          <w:szCs w:val="22"/>
        </w:rPr>
        <w:t xml:space="preserve">2.1 The Parish Council website is the primary source of information on the Council for the community and will be kept up to date with content routinely monitored. </w:t>
      </w:r>
      <w:r w:rsidR="00A81EA2" w:rsidRPr="0077261B">
        <w:rPr>
          <w:rFonts w:ascii="Century Gothic" w:hAnsi="Century Gothic"/>
          <w:sz w:val="22"/>
          <w:szCs w:val="22"/>
        </w:rPr>
        <w:t xml:space="preserve">The </w:t>
      </w:r>
      <w:r w:rsidR="00A81EA2" w:rsidRPr="0077261B">
        <w:rPr>
          <w:rFonts w:ascii="Century Gothic" w:hAnsi="Century Gothic"/>
          <w:sz w:val="22"/>
          <w:szCs w:val="22"/>
        </w:rPr>
        <w:lastRenderedPageBreak/>
        <w:t>Council aims to actively pub</w:t>
      </w:r>
      <w:r w:rsidRPr="0077261B">
        <w:rPr>
          <w:rFonts w:ascii="Century Gothic" w:hAnsi="Century Gothic"/>
          <w:sz w:val="22"/>
          <w:szCs w:val="22"/>
        </w:rPr>
        <w:t>lish a</w:t>
      </w:r>
      <w:r w:rsidR="00A81EA2" w:rsidRPr="0077261B">
        <w:rPr>
          <w:rFonts w:ascii="Century Gothic" w:hAnsi="Century Gothic"/>
          <w:sz w:val="22"/>
          <w:szCs w:val="22"/>
        </w:rPr>
        <w:t xml:space="preserve"> wide range of information on its work and activities.</w:t>
      </w:r>
    </w:p>
    <w:p w:rsidR="00A81EA2" w:rsidRPr="0077261B" w:rsidRDefault="00A81EA2">
      <w:pPr>
        <w:rPr>
          <w:rFonts w:ascii="Century Gothic" w:hAnsi="Century Gothic"/>
          <w:sz w:val="22"/>
          <w:szCs w:val="22"/>
        </w:rPr>
      </w:pPr>
    </w:p>
    <w:p w:rsidR="00A81EA2" w:rsidRPr="0077261B" w:rsidRDefault="00A81EA2">
      <w:pPr>
        <w:rPr>
          <w:rFonts w:ascii="Century Gothic" w:hAnsi="Century Gothic"/>
          <w:sz w:val="22"/>
          <w:szCs w:val="22"/>
        </w:rPr>
      </w:pPr>
      <w:r w:rsidRPr="0077261B">
        <w:rPr>
          <w:rFonts w:ascii="Century Gothic" w:hAnsi="Century Gothic"/>
          <w:sz w:val="22"/>
          <w:szCs w:val="22"/>
        </w:rPr>
        <w:t>2.2 The Council will make best possible use of Social Media in line with the Council’s Social Media Policy.</w:t>
      </w:r>
    </w:p>
    <w:p w:rsidR="00A81EA2" w:rsidRPr="0077261B" w:rsidRDefault="00A81EA2">
      <w:pPr>
        <w:rPr>
          <w:rFonts w:ascii="Century Gothic" w:hAnsi="Century Gothic"/>
          <w:sz w:val="22"/>
          <w:szCs w:val="22"/>
        </w:rPr>
      </w:pPr>
    </w:p>
    <w:p w:rsidR="00A81EA2" w:rsidRPr="0077261B" w:rsidRDefault="00A81EA2">
      <w:pPr>
        <w:rPr>
          <w:rFonts w:ascii="Century Gothic" w:hAnsi="Century Gothic"/>
          <w:sz w:val="22"/>
          <w:szCs w:val="22"/>
        </w:rPr>
      </w:pPr>
      <w:r w:rsidRPr="0077261B">
        <w:rPr>
          <w:rFonts w:ascii="Century Gothic" w:hAnsi="Century Gothic"/>
          <w:sz w:val="22"/>
          <w:szCs w:val="22"/>
        </w:rPr>
        <w:t>2.3 The Council will prepare regular press releases to be sent to local news/information providers and continue to produce its biannual newsletter that will be delivered to every household.</w:t>
      </w:r>
    </w:p>
    <w:p w:rsidR="00A81EA2" w:rsidRPr="0077261B" w:rsidRDefault="00A81EA2">
      <w:pPr>
        <w:rPr>
          <w:rFonts w:ascii="Century Gothic" w:hAnsi="Century Gothic"/>
          <w:sz w:val="22"/>
          <w:szCs w:val="22"/>
        </w:rPr>
      </w:pPr>
    </w:p>
    <w:p w:rsidR="00A81EA2" w:rsidRPr="0077261B" w:rsidRDefault="00A81EA2">
      <w:pPr>
        <w:rPr>
          <w:rFonts w:ascii="Century Gothic" w:hAnsi="Century Gothic"/>
          <w:sz w:val="22"/>
          <w:szCs w:val="22"/>
        </w:rPr>
      </w:pPr>
      <w:r w:rsidRPr="0077261B">
        <w:rPr>
          <w:rFonts w:ascii="Century Gothic" w:hAnsi="Century Gothic"/>
          <w:sz w:val="22"/>
          <w:szCs w:val="22"/>
        </w:rPr>
        <w:t>2.4 The Council will use noticeboards located at Upton Pavilion, Upton Lane, Long Lane and Newhall Road.</w:t>
      </w:r>
    </w:p>
    <w:p w:rsidR="00A81EA2" w:rsidRPr="0077261B" w:rsidRDefault="00A81EA2">
      <w:pPr>
        <w:rPr>
          <w:rFonts w:ascii="Century Gothic" w:hAnsi="Century Gothic"/>
          <w:sz w:val="22"/>
          <w:szCs w:val="22"/>
        </w:rPr>
      </w:pPr>
    </w:p>
    <w:p w:rsidR="00A81EA2" w:rsidRPr="0077261B" w:rsidRDefault="00A81EA2">
      <w:pPr>
        <w:rPr>
          <w:rFonts w:ascii="Century Gothic" w:hAnsi="Century Gothic"/>
          <w:sz w:val="22"/>
          <w:szCs w:val="22"/>
        </w:rPr>
      </w:pPr>
      <w:r w:rsidRPr="0077261B">
        <w:rPr>
          <w:rFonts w:ascii="Century Gothic" w:hAnsi="Century Gothic"/>
          <w:sz w:val="22"/>
          <w:szCs w:val="22"/>
        </w:rPr>
        <w:t>2.5 The Communications Committee will routinely consider ways to improve and add to a variety of communication methods.</w:t>
      </w:r>
    </w:p>
    <w:p w:rsidR="00A81EA2" w:rsidRPr="0077261B" w:rsidRDefault="00A81EA2">
      <w:pPr>
        <w:rPr>
          <w:rFonts w:ascii="Century Gothic" w:hAnsi="Century Gothic"/>
          <w:sz w:val="22"/>
          <w:szCs w:val="22"/>
        </w:rPr>
      </w:pPr>
    </w:p>
    <w:p w:rsidR="00A81EA2" w:rsidRPr="0077261B" w:rsidRDefault="00A81EA2">
      <w:pPr>
        <w:rPr>
          <w:rFonts w:ascii="Century Gothic" w:hAnsi="Century Gothic"/>
          <w:sz w:val="22"/>
          <w:szCs w:val="22"/>
        </w:rPr>
      </w:pPr>
      <w:r w:rsidRPr="0077261B">
        <w:rPr>
          <w:rFonts w:ascii="Century Gothic" w:hAnsi="Century Gothic"/>
          <w:sz w:val="22"/>
          <w:szCs w:val="22"/>
        </w:rPr>
        <w:t>ENGAGEMENT</w:t>
      </w:r>
    </w:p>
    <w:p w:rsidR="00A81EA2" w:rsidRPr="0077261B" w:rsidRDefault="00A81EA2">
      <w:pPr>
        <w:rPr>
          <w:rFonts w:ascii="Century Gothic" w:hAnsi="Century Gothic"/>
          <w:sz w:val="22"/>
          <w:szCs w:val="22"/>
        </w:rPr>
      </w:pPr>
    </w:p>
    <w:p w:rsidR="00A81EA2" w:rsidRPr="0077261B" w:rsidRDefault="00A81EA2">
      <w:pPr>
        <w:rPr>
          <w:rFonts w:ascii="Century Gothic" w:hAnsi="Century Gothic"/>
          <w:sz w:val="22"/>
          <w:szCs w:val="22"/>
        </w:rPr>
      </w:pPr>
      <w:r w:rsidRPr="0077261B">
        <w:rPr>
          <w:rFonts w:ascii="Century Gothic" w:hAnsi="Century Gothic"/>
          <w:sz w:val="22"/>
          <w:szCs w:val="22"/>
        </w:rPr>
        <w:t>3.1 The Council shall continue to set aside time at every Council and Committee meeting for members of the public to address the Council.</w:t>
      </w:r>
    </w:p>
    <w:p w:rsidR="00A81EA2" w:rsidRPr="0077261B" w:rsidRDefault="00A81EA2">
      <w:pPr>
        <w:rPr>
          <w:rFonts w:ascii="Century Gothic" w:hAnsi="Century Gothic"/>
          <w:sz w:val="22"/>
          <w:szCs w:val="22"/>
        </w:rPr>
      </w:pPr>
    </w:p>
    <w:p w:rsidR="00B05C77" w:rsidRPr="0077261B" w:rsidRDefault="00A81EA2">
      <w:pPr>
        <w:rPr>
          <w:rFonts w:ascii="Century Gothic" w:hAnsi="Century Gothic"/>
          <w:sz w:val="22"/>
          <w:szCs w:val="22"/>
        </w:rPr>
      </w:pPr>
      <w:r w:rsidRPr="0077261B">
        <w:rPr>
          <w:rFonts w:ascii="Century Gothic" w:hAnsi="Century Gothic"/>
          <w:sz w:val="22"/>
          <w:szCs w:val="22"/>
        </w:rPr>
        <w:t>3.2 The Council shall continue to arrange an interesting and informative Annual Assembly Meeting with the aim of increasing attendance and providing time and space for open community discussion.</w:t>
      </w:r>
    </w:p>
    <w:p w:rsidR="00A81EA2" w:rsidRPr="0077261B" w:rsidRDefault="00A81EA2">
      <w:pPr>
        <w:rPr>
          <w:rFonts w:ascii="Century Gothic" w:hAnsi="Century Gothic"/>
          <w:sz w:val="22"/>
          <w:szCs w:val="22"/>
        </w:rPr>
      </w:pPr>
    </w:p>
    <w:p w:rsidR="00A81EA2" w:rsidRPr="0077261B" w:rsidRDefault="00A81EA2">
      <w:pPr>
        <w:rPr>
          <w:rFonts w:ascii="Century Gothic" w:hAnsi="Century Gothic"/>
          <w:sz w:val="22"/>
          <w:szCs w:val="22"/>
        </w:rPr>
      </w:pPr>
      <w:r w:rsidRPr="0077261B">
        <w:rPr>
          <w:rFonts w:ascii="Century Gothic" w:hAnsi="Century Gothic"/>
          <w:sz w:val="22"/>
          <w:szCs w:val="22"/>
        </w:rPr>
        <w:t>3.3 The Council shall continue to provide opportunities for members of the public to discuss issues with Councillors and the Clerk.</w:t>
      </w:r>
    </w:p>
    <w:p w:rsidR="00A81EA2" w:rsidRPr="0077261B" w:rsidRDefault="00A81EA2">
      <w:pPr>
        <w:rPr>
          <w:rFonts w:ascii="Century Gothic" w:hAnsi="Century Gothic"/>
          <w:sz w:val="22"/>
          <w:szCs w:val="22"/>
        </w:rPr>
      </w:pPr>
    </w:p>
    <w:p w:rsidR="00A81EA2" w:rsidRPr="0077261B" w:rsidRDefault="00A81EA2">
      <w:pPr>
        <w:rPr>
          <w:rFonts w:ascii="Century Gothic" w:hAnsi="Century Gothic"/>
          <w:sz w:val="22"/>
          <w:szCs w:val="22"/>
        </w:rPr>
      </w:pPr>
      <w:r w:rsidRPr="0077261B">
        <w:rPr>
          <w:rFonts w:ascii="Century Gothic" w:hAnsi="Century Gothic"/>
          <w:sz w:val="22"/>
          <w:szCs w:val="22"/>
        </w:rPr>
        <w:t>3.4 The Council shall continue to appoint members to represent the Council on community organisations as requested.</w:t>
      </w:r>
    </w:p>
    <w:p w:rsidR="00A81EA2" w:rsidRPr="0077261B" w:rsidRDefault="00A81EA2">
      <w:pPr>
        <w:rPr>
          <w:rFonts w:ascii="Century Gothic" w:hAnsi="Century Gothic"/>
          <w:sz w:val="22"/>
          <w:szCs w:val="22"/>
        </w:rPr>
      </w:pPr>
    </w:p>
    <w:p w:rsidR="00A81EA2" w:rsidRPr="0077261B" w:rsidRDefault="00A81EA2">
      <w:pPr>
        <w:rPr>
          <w:rFonts w:ascii="Century Gothic" w:hAnsi="Century Gothic"/>
          <w:sz w:val="22"/>
          <w:szCs w:val="22"/>
        </w:rPr>
      </w:pPr>
      <w:r w:rsidRPr="0077261B">
        <w:rPr>
          <w:rFonts w:ascii="Century Gothic" w:hAnsi="Century Gothic"/>
          <w:sz w:val="22"/>
          <w:szCs w:val="22"/>
        </w:rPr>
        <w:t>3.5 The Council shall continue to use social media and its website for receiving and responding to comments from the community.</w:t>
      </w:r>
    </w:p>
    <w:p w:rsidR="00A81EA2" w:rsidRPr="0077261B" w:rsidRDefault="00A81EA2">
      <w:pPr>
        <w:rPr>
          <w:rFonts w:ascii="Century Gothic" w:hAnsi="Century Gothic"/>
          <w:sz w:val="22"/>
          <w:szCs w:val="22"/>
        </w:rPr>
      </w:pPr>
    </w:p>
    <w:p w:rsidR="00A81EA2" w:rsidRPr="0077261B" w:rsidRDefault="00A81EA2">
      <w:pPr>
        <w:rPr>
          <w:rFonts w:ascii="Century Gothic" w:hAnsi="Century Gothic"/>
          <w:b/>
          <w:sz w:val="22"/>
          <w:szCs w:val="22"/>
        </w:rPr>
      </w:pPr>
      <w:r w:rsidRPr="0077261B">
        <w:rPr>
          <w:rFonts w:ascii="Century Gothic" w:hAnsi="Century Gothic"/>
          <w:b/>
          <w:sz w:val="22"/>
          <w:szCs w:val="22"/>
        </w:rPr>
        <w:t>CONSULTATION</w:t>
      </w:r>
    </w:p>
    <w:p w:rsidR="00A81EA2" w:rsidRPr="0077261B" w:rsidRDefault="00A81EA2">
      <w:pPr>
        <w:rPr>
          <w:rFonts w:ascii="Century Gothic" w:hAnsi="Century Gothic"/>
          <w:sz w:val="22"/>
          <w:szCs w:val="22"/>
        </w:rPr>
      </w:pPr>
    </w:p>
    <w:p w:rsidR="00A81EA2" w:rsidRPr="0077261B" w:rsidRDefault="007C2FC0">
      <w:pPr>
        <w:rPr>
          <w:rFonts w:ascii="Century Gothic" w:hAnsi="Century Gothic"/>
          <w:sz w:val="22"/>
          <w:szCs w:val="22"/>
        </w:rPr>
      </w:pPr>
      <w:r w:rsidRPr="0077261B">
        <w:rPr>
          <w:rFonts w:ascii="Century Gothic" w:hAnsi="Century Gothic"/>
          <w:sz w:val="22"/>
          <w:szCs w:val="22"/>
        </w:rPr>
        <w:t>4.1 When to Parish Council is seeking views on a specific project or idea it will consult with the community.</w:t>
      </w:r>
    </w:p>
    <w:p w:rsidR="007C2FC0" w:rsidRPr="0077261B" w:rsidRDefault="007C2FC0">
      <w:pPr>
        <w:rPr>
          <w:rFonts w:ascii="Century Gothic" w:hAnsi="Century Gothic"/>
          <w:sz w:val="22"/>
          <w:szCs w:val="22"/>
        </w:rPr>
      </w:pPr>
    </w:p>
    <w:p w:rsidR="007C2FC0" w:rsidRPr="0077261B" w:rsidRDefault="007C2FC0">
      <w:pPr>
        <w:rPr>
          <w:rFonts w:ascii="Century Gothic" w:hAnsi="Century Gothic"/>
          <w:sz w:val="22"/>
          <w:szCs w:val="22"/>
        </w:rPr>
      </w:pPr>
      <w:r w:rsidRPr="0077261B">
        <w:rPr>
          <w:rFonts w:ascii="Century Gothic" w:hAnsi="Century Gothic"/>
          <w:sz w:val="22"/>
          <w:szCs w:val="22"/>
        </w:rPr>
        <w:t>4.2 Whilst the majority of consultations will be open to the entire community, it may on occasion consult with specific stakeholders only.</w:t>
      </w:r>
    </w:p>
    <w:p w:rsidR="007C2FC0" w:rsidRPr="0077261B" w:rsidRDefault="007C2FC0">
      <w:pPr>
        <w:rPr>
          <w:rFonts w:ascii="Century Gothic" w:hAnsi="Century Gothic"/>
          <w:sz w:val="22"/>
          <w:szCs w:val="22"/>
        </w:rPr>
      </w:pPr>
    </w:p>
    <w:p w:rsidR="007C2FC0" w:rsidRPr="0077261B" w:rsidRDefault="007C2FC0">
      <w:pPr>
        <w:rPr>
          <w:rFonts w:ascii="Century Gothic" w:hAnsi="Century Gothic"/>
          <w:sz w:val="22"/>
          <w:szCs w:val="22"/>
        </w:rPr>
      </w:pPr>
      <w:r w:rsidRPr="0077261B">
        <w:rPr>
          <w:rFonts w:ascii="Century Gothic" w:hAnsi="Century Gothic"/>
          <w:sz w:val="22"/>
          <w:szCs w:val="22"/>
        </w:rPr>
        <w:t>4.3 When planning a consultation the Council will identify the key st</w:t>
      </w:r>
      <w:r w:rsidR="002D18F4" w:rsidRPr="0077261B">
        <w:rPr>
          <w:rFonts w:ascii="Century Gothic" w:hAnsi="Century Gothic"/>
          <w:sz w:val="22"/>
          <w:szCs w:val="22"/>
        </w:rPr>
        <w:t>ak</w:t>
      </w:r>
      <w:r w:rsidRPr="0077261B">
        <w:rPr>
          <w:rFonts w:ascii="Century Gothic" w:hAnsi="Century Gothic"/>
          <w:sz w:val="22"/>
          <w:szCs w:val="22"/>
        </w:rPr>
        <w:t>eholder</w:t>
      </w:r>
      <w:r w:rsidR="002D18F4" w:rsidRPr="0077261B">
        <w:rPr>
          <w:rFonts w:ascii="Century Gothic" w:hAnsi="Century Gothic"/>
          <w:sz w:val="22"/>
          <w:szCs w:val="22"/>
        </w:rPr>
        <w:t>s</w:t>
      </w:r>
      <w:r w:rsidRPr="0077261B">
        <w:rPr>
          <w:rFonts w:ascii="Century Gothic" w:hAnsi="Century Gothic"/>
          <w:sz w:val="22"/>
          <w:szCs w:val="22"/>
        </w:rPr>
        <w:t xml:space="preserve"> for that specific consultation exercise to ensure they are directly consulted</w:t>
      </w:r>
      <w:r w:rsidR="002D18F4" w:rsidRPr="0077261B">
        <w:rPr>
          <w:rFonts w:ascii="Century Gothic" w:hAnsi="Century Gothic"/>
          <w:sz w:val="22"/>
          <w:szCs w:val="22"/>
        </w:rPr>
        <w:t>.</w:t>
      </w:r>
    </w:p>
    <w:p w:rsidR="002D18F4" w:rsidRPr="0077261B" w:rsidRDefault="002D18F4">
      <w:pPr>
        <w:rPr>
          <w:rFonts w:ascii="Century Gothic" w:hAnsi="Century Gothic"/>
          <w:sz w:val="22"/>
          <w:szCs w:val="22"/>
        </w:rPr>
      </w:pPr>
    </w:p>
    <w:p w:rsidR="002D18F4" w:rsidRPr="0077261B" w:rsidRDefault="002D18F4">
      <w:pPr>
        <w:rPr>
          <w:rFonts w:ascii="Century Gothic" w:hAnsi="Century Gothic"/>
          <w:sz w:val="22"/>
          <w:szCs w:val="22"/>
        </w:rPr>
      </w:pPr>
      <w:r w:rsidRPr="0077261B">
        <w:rPr>
          <w:rFonts w:ascii="Century Gothic" w:hAnsi="Century Gothic"/>
          <w:sz w:val="22"/>
          <w:szCs w:val="22"/>
        </w:rPr>
        <w:t>4.4 Consultations will be publicised as widely as possible and will have a defined end date for submissions.</w:t>
      </w:r>
    </w:p>
    <w:p w:rsidR="002D18F4" w:rsidRPr="0077261B" w:rsidRDefault="002D18F4">
      <w:pPr>
        <w:rPr>
          <w:rFonts w:ascii="Century Gothic" w:hAnsi="Century Gothic"/>
          <w:sz w:val="22"/>
          <w:szCs w:val="22"/>
        </w:rPr>
      </w:pPr>
    </w:p>
    <w:p w:rsidR="002D18F4" w:rsidRPr="0077261B" w:rsidRDefault="002D18F4">
      <w:pPr>
        <w:rPr>
          <w:rFonts w:ascii="Century Gothic" w:hAnsi="Century Gothic"/>
          <w:sz w:val="22"/>
          <w:szCs w:val="22"/>
        </w:rPr>
      </w:pPr>
      <w:r w:rsidRPr="0077261B">
        <w:rPr>
          <w:rFonts w:ascii="Century Gothic" w:hAnsi="Century Gothic"/>
          <w:sz w:val="22"/>
          <w:szCs w:val="22"/>
        </w:rPr>
        <w:t>4.5 The Council will be clear about why it is consulting and how the consultation will be used in the Council’s decision making process.</w:t>
      </w:r>
    </w:p>
    <w:p w:rsidR="002D18F4" w:rsidRPr="0077261B" w:rsidRDefault="002D18F4">
      <w:pPr>
        <w:rPr>
          <w:rFonts w:ascii="Century Gothic" w:hAnsi="Century Gothic"/>
          <w:sz w:val="22"/>
          <w:szCs w:val="22"/>
        </w:rPr>
      </w:pPr>
    </w:p>
    <w:p w:rsidR="002D18F4" w:rsidRPr="0077261B" w:rsidRDefault="002D18F4">
      <w:pPr>
        <w:rPr>
          <w:rFonts w:ascii="Century Gothic" w:hAnsi="Century Gothic"/>
          <w:sz w:val="22"/>
          <w:szCs w:val="22"/>
        </w:rPr>
      </w:pPr>
      <w:r w:rsidRPr="0077261B">
        <w:rPr>
          <w:rFonts w:ascii="Century Gothic" w:hAnsi="Century Gothic"/>
          <w:sz w:val="22"/>
          <w:szCs w:val="22"/>
        </w:rPr>
        <w:lastRenderedPageBreak/>
        <w:t>4.6 The timing of consultation s will be considered for example to coincide with events or to avoid untimely clashes.</w:t>
      </w:r>
    </w:p>
    <w:p w:rsidR="002D18F4" w:rsidRPr="0077261B" w:rsidRDefault="002D18F4">
      <w:pPr>
        <w:rPr>
          <w:rFonts w:ascii="Century Gothic" w:hAnsi="Century Gothic"/>
          <w:sz w:val="22"/>
          <w:szCs w:val="22"/>
        </w:rPr>
      </w:pPr>
    </w:p>
    <w:p w:rsidR="002D18F4" w:rsidRPr="0077261B" w:rsidRDefault="002D18F4">
      <w:pPr>
        <w:rPr>
          <w:rFonts w:ascii="Century Gothic" w:hAnsi="Century Gothic"/>
          <w:sz w:val="22"/>
          <w:szCs w:val="22"/>
        </w:rPr>
      </w:pPr>
      <w:r w:rsidRPr="0077261B">
        <w:rPr>
          <w:rFonts w:ascii="Century Gothic" w:hAnsi="Century Gothic"/>
          <w:sz w:val="22"/>
          <w:szCs w:val="22"/>
        </w:rPr>
        <w:t>4.7 The Council shall consider the format of the consultation which may include:</w:t>
      </w:r>
    </w:p>
    <w:p w:rsidR="002D18F4" w:rsidRPr="0077261B" w:rsidRDefault="002D18F4">
      <w:pPr>
        <w:rPr>
          <w:rFonts w:ascii="Century Gothic" w:hAnsi="Century Gothic"/>
          <w:sz w:val="22"/>
          <w:szCs w:val="22"/>
        </w:rPr>
      </w:pPr>
      <w:r w:rsidRPr="0077261B">
        <w:rPr>
          <w:rFonts w:ascii="Century Gothic" w:hAnsi="Century Gothic"/>
          <w:sz w:val="22"/>
          <w:szCs w:val="22"/>
        </w:rPr>
        <w:tab/>
        <w:t>a. Open consultation on the Council website</w:t>
      </w:r>
    </w:p>
    <w:p w:rsidR="002D18F4" w:rsidRPr="0077261B" w:rsidRDefault="002D18F4">
      <w:pPr>
        <w:rPr>
          <w:rFonts w:ascii="Century Gothic" w:hAnsi="Century Gothic"/>
          <w:sz w:val="22"/>
          <w:szCs w:val="22"/>
        </w:rPr>
      </w:pPr>
      <w:r w:rsidRPr="0077261B">
        <w:rPr>
          <w:rFonts w:ascii="Century Gothic" w:hAnsi="Century Gothic"/>
          <w:sz w:val="22"/>
          <w:szCs w:val="22"/>
        </w:rPr>
        <w:tab/>
        <w:t>b. Consultation documents at key venues around the parish</w:t>
      </w:r>
    </w:p>
    <w:p w:rsidR="002D18F4" w:rsidRPr="0077261B" w:rsidRDefault="002D18F4">
      <w:pPr>
        <w:rPr>
          <w:rFonts w:ascii="Century Gothic" w:hAnsi="Century Gothic"/>
          <w:sz w:val="22"/>
          <w:szCs w:val="22"/>
        </w:rPr>
      </w:pPr>
      <w:r w:rsidRPr="0077261B">
        <w:rPr>
          <w:rFonts w:ascii="Century Gothic" w:hAnsi="Century Gothic"/>
          <w:sz w:val="22"/>
          <w:szCs w:val="22"/>
        </w:rPr>
        <w:tab/>
        <w:t xml:space="preserve">c. Direct consultation (letters/leaflets/social media </w:t>
      </w:r>
      <w:proofErr w:type="spellStart"/>
      <w:r w:rsidRPr="0077261B">
        <w:rPr>
          <w:rFonts w:ascii="Century Gothic" w:hAnsi="Century Gothic"/>
          <w:sz w:val="22"/>
          <w:szCs w:val="22"/>
        </w:rPr>
        <w:t>etc</w:t>
      </w:r>
      <w:proofErr w:type="spellEnd"/>
      <w:r w:rsidRPr="0077261B">
        <w:rPr>
          <w:rFonts w:ascii="Century Gothic" w:hAnsi="Century Gothic"/>
          <w:sz w:val="22"/>
          <w:szCs w:val="22"/>
        </w:rPr>
        <w:t>)</w:t>
      </w:r>
    </w:p>
    <w:p w:rsidR="002D18F4" w:rsidRPr="0077261B" w:rsidRDefault="002D18F4">
      <w:pPr>
        <w:rPr>
          <w:rFonts w:ascii="Century Gothic" w:hAnsi="Century Gothic"/>
          <w:sz w:val="22"/>
          <w:szCs w:val="22"/>
        </w:rPr>
      </w:pPr>
      <w:r w:rsidRPr="0077261B">
        <w:rPr>
          <w:rFonts w:ascii="Century Gothic" w:hAnsi="Century Gothic"/>
          <w:sz w:val="22"/>
          <w:szCs w:val="22"/>
        </w:rPr>
        <w:tab/>
        <w:t>d. Focus groups</w:t>
      </w:r>
    </w:p>
    <w:p w:rsidR="002D18F4" w:rsidRPr="0077261B" w:rsidRDefault="002D18F4" w:rsidP="002D18F4">
      <w:pPr>
        <w:ind w:left="720"/>
        <w:rPr>
          <w:rFonts w:ascii="Century Gothic" w:hAnsi="Century Gothic"/>
          <w:sz w:val="22"/>
          <w:szCs w:val="22"/>
        </w:rPr>
      </w:pPr>
      <w:r w:rsidRPr="0077261B">
        <w:rPr>
          <w:rFonts w:ascii="Century Gothic" w:hAnsi="Century Gothic"/>
          <w:sz w:val="22"/>
          <w:szCs w:val="22"/>
        </w:rPr>
        <w:t>e. The use of consultation engagement events such as public meetings, exhibitions and community event stands.</w:t>
      </w:r>
    </w:p>
    <w:sectPr w:rsidR="002D18F4" w:rsidRPr="007726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73E"/>
    <w:rsid w:val="00056009"/>
    <w:rsid w:val="00162440"/>
    <w:rsid w:val="002D18F4"/>
    <w:rsid w:val="003B273E"/>
    <w:rsid w:val="0077261B"/>
    <w:rsid w:val="007C2FC0"/>
    <w:rsid w:val="00A81EA2"/>
    <w:rsid w:val="00B05C77"/>
    <w:rsid w:val="00B77AD6"/>
    <w:rsid w:val="00C4312F"/>
    <w:rsid w:val="00EA7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73E"/>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3B27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3B273E"/>
    <w:rPr>
      <w:rFonts w:ascii="WistenBold" w:eastAsia="Times New Roman" w:hAnsi="WistenBold" w:cs="Times New Roman"/>
      <w:b/>
      <w:bCs/>
      <w:i/>
      <w:iCs/>
      <w:sz w:val="26"/>
      <w:szCs w:val="26"/>
      <w:lang w:eastAsia="en-GB"/>
    </w:rPr>
  </w:style>
  <w:style w:type="character" w:styleId="Hyperlink">
    <w:name w:val="Hyperlink"/>
    <w:rsid w:val="003B273E"/>
    <w:rPr>
      <w:color w:val="0000FF"/>
      <w:u w:val="single"/>
    </w:rPr>
  </w:style>
  <w:style w:type="paragraph" w:styleId="BodyText">
    <w:name w:val="Body Text"/>
    <w:basedOn w:val="Normal"/>
    <w:link w:val="BodyTextChar"/>
    <w:rsid w:val="003B273E"/>
    <w:pPr>
      <w:jc w:val="center"/>
    </w:pPr>
    <w:rPr>
      <w:rFonts w:ascii="Bright" w:hAnsi="Bright"/>
      <w:b/>
      <w:sz w:val="44"/>
    </w:rPr>
  </w:style>
  <w:style w:type="character" w:customStyle="1" w:styleId="BodyTextChar">
    <w:name w:val="Body Text Char"/>
    <w:basedOn w:val="DefaultParagraphFont"/>
    <w:link w:val="BodyText"/>
    <w:rsid w:val="003B273E"/>
    <w:rPr>
      <w:rFonts w:ascii="Bright" w:eastAsia="Times New Roman" w:hAnsi="Bright" w:cs="Times New Roman"/>
      <w:b/>
      <w:sz w:val="44"/>
      <w:szCs w:val="20"/>
      <w:lang w:eastAsia="en-GB"/>
    </w:rPr>
  </w:style>
  <w:style w:type="paragraph" w:styleId="Footer">
    <w:name w:val="footer"/>
    <w:basedOn w:val="Normal"/>
    <w:link w:val="FooterChar"/>
    <w:rsid w:val="003B273E"/>
    <w:pPr>
      <w:tabs>
        <w:tab w:val="center" w:pos="4153"/>
        <w:tab w:val="right" w:pos="8306"/>
      </w:tabs>
    </w:pPr>
  </w:style>
  <w:style w:type="character" w:customStyle="1" w:styleId="FooterChar">
    <w:name w:val="Footer Char"/>
    <w:basedOn w:val="DefaultParagraphFont"/>
    <w:link w:val="Footer"/>
    <w:rsid w:val="003B273E"/>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3B273E"/>
    <w:rPr>
      <w:rFonts w:ascii="Tahoma" w:hAnsi="Tahoma" w:cs="Tahoma"/>
      <w:sz w:val="16"/>
      <w:szCs w:val="16"/>
    </w:rPr>
  </w:style>
  <w:style w:type="character" w:customStyle="1" w:styleId="BalloonTextChar">
    <w:name w:val="Balloon Text Char"/>
    <w:basedOn w:val="DefaultParagraphFont"/>
    <w:link w:val="BalloonText"/>
    <w:uiPriority w:val="99"/>
    <w:semiHidden/>
    <w:rsid w:val="003B273E"/>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73E"/>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3B27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3B273E"/>
    <w:rPr>
      <w:rFonts w:ascii="WistenBold" w:eastAsia="Times New Roman" w:hAnsi="WistenBold" w:cs="Times New Roman"/>
      <w:b/>
      <w:bCs/>
      <w:i/>
      <w:iCs/>
      <w:sz w:val="26"/>
      <w:szCs w:val="26"/>
      <w:lang w:eastAsia="en-GB"/>
    </w:rPr>
  </w:style>
  <w:style w:type="character" w:styleId="Hyperlink">
    <w:name w:val="Hyperlink"/>
    <w:rsid w:val="003B273E"/>
    <w:rPr>
      <w:color w:val="0000FF"/>
      <w:u w:val="single"/>
    </w:rPr>
  </w:style>
  <w:style w:type="paragraph" w:styleId="BodyText">
    <w:name w:val="Body Text"/>
    <w:basedOn w:val="Normal"/>
    <w:link w:val="BodyTextChar"/>
    <w:rsid w:val="003B273E"/>
    <w:pPr>
      <w:jc w:val="center"/>
    </w:pPr>
    <w:rPr>
      <w:rFonts w:ascii="Bright" w:hAnsi="Bright"/>
      <w:b/>
      <w:sz w:val="44"/>
    </w:rPr>
  </w:style>
  <w:style w:type="character" w:customStyle="1" w:styleId="BodyTextChar">
    <w:name w:val="Body Text Char"/>
    <w:basedOn w:val="DefaultParagraphFont"/>
    <w:link w:val="BodyText"/>
    <w:rsid w:val="003B273E"/>
    <w:rPr>
      <w:rFonts w:ascii="Bright" w:eastAsia="Times New Roman" w:hAnsi="Bright" w:cs="Times New Roman"/>
      <w:b/>
      <w:sz w:val="44"/>
      <w:szCs w:val="20"/>
      <w:lang w:eastAsia="en-GB"/>
    </w:rPr>
  </w:style>
  <w:style w:type="paragraph" w:styleId="Footer">
    <w:name w:val="footer"/>
    <w:basedOn w:val="Normal"/>
    <w:link w:val="FooterChar"/>
    <w:rsid w:val="003B273E"/>
    <w:pPr>
      <w:tabs>
        <w:tab w:val="center" w:pos="4153"/>
        <w:tab w:val="right" w:pos="8306"/>
      </w:tabs>
    </w:pPr>
  </w:style>
  <w:style w:type="character" w:customStyle="1" w:styleId="FooterChar">
    <w:name w:val="Footer Char"/>
    <w:basedOn w:val="DefaultParagraphFont"/>
    <w:link w:val="Footer"/>
    <w:rsid w:val="003B273E"/>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3B273E"/>
    <w:rPr>
      <w:rFonts w:ascii="Tahoma" w:hAnsi="Tahoma" w:cs="Tahoma"/>
      <w:sz w:val="16"/>
      <w:szCs w:val="16"/>
    </w:rPr>
  </w:style>
  <w:style w:type="character" w:customStyle="1" w:styleId="BalloonTextChar">
    <w:name w:val="Balloon Text Char"/>
    <w:basedOn w:val="DefaultParagraphFont"/>
    <w:link w:val="BalloonText"/>
    <w:uiPriority w:val="99"/>
    <w:semiHidden/>
    <w:rsid w:val="003B273E"/>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3</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3</cp:revision>
  <dcterms:created xsi:type="dcterms:W3CDTF">2018-07-30T14:26:00Z</dcterms:created>
  <dcterms:modified xsi:type="dcterms:W3CDTF">2018-07-30T15:39:00Z</dcterms:modified>
</cp:coreProperties>
</file>