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Pr>
          <w:rFonts w:ascii="Century Gothic" w:hAnsi="Century Gothic"/>
          <w:sz w:val="22"/>
          <w:szCs w:val="22"/>
        </w:rPr>
        <w:t>26</w:t>
      </w:r>
      <w:r w:rsidRPr="00C0433F">
        <w:rPr>
          <w:rFonts w:ascii="Century Gothic" w:hAnsi="Century Gothic"/>
          <w:sz w:val="22"/>
          <w:szCs w:val="22"/>
          <w:vertAlign w:val="superscript"/>
        </w:rPr>
        <w:t>th</w:t>
      </w:r>
      <w:r>
        <w:rPr>
          <w:rFonts w:ascii="Century Gothic" w:hAnsi="Century Gothic"/>
          <w:sz w:val="22"/>
          <w:szCs w:val="22"/>
        </w:rPr>
        <w:t xml:space="preserve"> February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Pr="00D258D3" w:rsidRDefault="00B51489"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Pr>
          <w:rFonts w:ascii="Century Gothic" w:hAnsi="Century Gothic"/>
          <w:sz w:val="22"/>
          <w:szCs w:val="22"/>
        </w:rPr>
        <w:t>19.02.18</w:t>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Default="00B51489" w:rsidP="00B51489">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B51489" w:rsidRPr="00787002" w:rsidRDefault="00B51489" w:rsidP="00B51489"/>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6D2DB2" w:rsidRDefault="006D2DB2"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6D2DB2">
        <w:rPr>
          <w:rFonts w:ascii="Century Gothic" w:hAnsi="Century Gothic"/>
          <w:sz w:val="22"/>
          <w:szCs w:val="22"/>
        </w:rPr>
        <w:t>15</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6D2DB2">
        <w:rPr>
          <w:rFonts w:ascii="Century Gothic" w:hAnsi="Century Gothic"/>
          <w:sz w:val="22"/>
          <w:szCs w:val="22"/>
        </w:rPr>
        <w:t>January 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5573DC"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B51489" w:rsidRPr="004D7044" w:rsidRDefault="00B51489" w:rsidP="00B51489">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B51489" w:rsidRDefault="006D2DB2" w:rsidP="00B51489">
      <w:pPr>
        <w:spacing w:line="276" w:lineRule="auto"/>
        <w:rPr>
          <w:rFonts w:ascii="Century Gothic" w:hAnsi="Century Gothic"/>
          <w:sz w:val="22"/>
          <w:szCs w:val="22"/>
        </w:rPr>
      </w:pPr>
      <w:r>
        <w:rPr>
          <w:rFonts w:ascii="Century Gothic" w:hAnsi="Century Gothic"/>
          <w:sz w:val="22"/>
          <w:szCs w:val="22"/>
        </w:rPr>
        <w:t>Communications</w:t>
      </w:r>
      <w:r w:rsidR="00B51489">
        <w:rPr>
          <w:rFonts w:ascii="Century Gothic" w:hAnsi="Century Gothic"/>
          <w:sz w:val="22"/>
          <w:szCs w:val="22"/>
        </w:rPr>
        <w:t xml:space="preserve"> Committee </w:t>
      </w:r>
      <w:r>
        <w:rPr>
          <w:rFonts w:ascii="Century Gothic" w:hAnsi="Century Gothic"/>
          <w:sz w:val="22"/>
          <w:szCs w:val="22"/>
        </w:rPr>
        <w:t>22</w:t>
      </w:r>
      <w:r w:rsidRPr="006D2DB2">
        <w:rPr>
          <w:rFonts w:ascii="Century Gothic" w:hAnsi="Century Gothic"/>
          <w:sz w:val="22"/>
          <w:szCs w:val="22"/>
          <w:vertAlign w:val="superscript"/>
        </w:rPr>
        <w:t>nd</w:t>
      </w:r>
      <w:r>
        <w:rPr>
          <w:rFonts w:ascii="Century Gothic" w:hAnsi="Century Gothic"/>
          <w:sz w:val="22"/>
          <w:szCs w:val="22"/>
        </w:rPr>
        <w:t xml:space="preserve"> </w:t>
      </w:r>
      <w:r w:rsidR="00B51489">
        <w:rPr>
          <w:rFonts w:ascii="Century Gothic" w:hAnsi="Century Gothic"/>
          <w:sz w:val="22"/>
          <w:szCs w:val="22"/>
        </w:rPr>
        <w:t xml:space="preserve">January 2018. </w:t>
      </w:r>
      <w:proofErr w:type="spellStart"/>
      <w:r w:rsidR="00B51489" w:rsidRPr="004F6601">
        <w:rPr>
          <w:rFonts w:ascii="Century Gothic" w:hAnsi="Century Gothic"/>
          <w:b/>
          <w:sz w:val="22"/>
          <w:szCs w:val="22"/>
        </w:rPr>
        <w:t>Enc</w:t>
      </w:r>
      <w:proofErr w:type="spellEnd"/>
    </w:p>
    <w:p w:rsidR="00B51489" w:rsidRDefault="00B51489" w:rsidP="00B51489">
      <w:pPr>
        <w:spacing w:line="276" w:lineRule="auto"/>
        <w:rPr>
          <w:rFonts w:ascii="Century Gothic" w:hAnsi="Century Gothic"/>
          <w:sz w:val="22"/>
          <w:szCs w:val="22"/>
        </w:rPr>
      </w:pPr>
    </w:p>
    <w:p w:rsidR="00B51489" w:rsidRPr="00DE459D" w:rsidRDefault="00B51489" w:rsidP="00B51489">
      <w:pPr>
        <w:rPr>
          <w:rFonts w:ascii="Century Gothic" w:hAnsi="Century Gothic"/>
          <w:b/>
          <w:sz w:val="22"/>
          <w:szCs w:val="22"/>
        </w:rPr>
      </w:pPr>
      <w:r>
        <w:rPr>
          <w:rFonts w:ascii="Century Gothic" w:hAnsi="Century Gothic"/>
          <w:b/>
          <w:sz w:val="22"/>
          <w:szCs w:val="22"/>
        </w:rPr>
        <w:t>8</w:t>
      </w:r>
      <w:r w:rsidRPr="00DE459D">
        <w:rPr>
          <w:rFonts w:ascii="Century Gothic" w:hAnsi="Century Gothic"/>
          <w:b/>
          <w:sz w:val="22"/>
          <w:szCs w:val="22"/>
        </w:rPr>
        <w:t>. WORKING PARTIES.</w:t>
      </w:r>
    </w:p>
    <w:p w:rsidR="00B51489" w:rsidRDefault="00B51489" w:rsidP="00B51489">
      <w:pPr>
        <w:rPr>
          <w:rFonts w:ascii="Century Gothic" w:hAnsi="Century Gothic"/>
          <w:sz w:val="22"/>
          <w:szCs w:val="22"/>
        </w:rPr>
      </w:pPr>
      <w:proofErr w:type="gramStart"/>
      <w:r w:rsidRPr="00DE459D">
        <w:rPr>
          <w:rFonts w:ascii="Century Gothic" w:hAnsi="Century Gothic"/>
          <w:sz w:val="22"/>
          <w:szCs w:val="22"/>
        </w:rPr>
        <w:t>To receive information or feedback from current Working Parties.</w:t>
      </w:r>
      <w:proofErr w:type="gramEnd"/>
    </w:p>
    <w:p w:rsidR="00B51489" w:rsidRDefault="00B51489" w:rsidP="00B51489">
      <w:pPr>
        <w:rPr>
          <w:rFonts w:ascii="Century Gothic" w:hAnsi="Century Gothic"/>
          <w:sz w:val="22"/>
          <w:szCs w:val="22"/>
        </w:rPr>
      </w:pPr>
      <w:proofErr w:type="gramStart"/>
      <w:r>
        <w:rPr>
          <w:rFonts w:ascii="Century Gothic" w:hAnsi="Century Gothic"/>
          <w:sz w:val="22"/>
          <w:szCs w:val="22"/>
        </w:rPr>
        <w:t xml:space="preserve">QE II Playing Field Working Party </w:t>
      </w:r>
      <w:r w:rsidR="003550CE">
        <w:rPr>
          <w:rFonts w:ascii="Century Gothic" w:hAnsi="Century Gothic"/>
          <w:sz w:val="22"/>
          <w:szCs w:val="22"/>
        </w:rPr>
        <w:t>29</w:t>
      </w:r>
      <w:r w:rsidRPr="004F6601">
        <w:rPr>
          <w:rFonts w:ascii="Century Gothic" w:hAnsi="Century Gothic"/>
          <w:sz w:val="22"/>
          <w:szCs w:val="22"/>
          <w:vertAlign w:val="superscript"/>
        </w:rPr>
        <w:t>th</w:t>
      </w:r>
      <w:r>
        <w:rPr>
          <w:rFonts w:ascii="Century Gothic" w:hAnsi="Century Gothic"/>
          <w:sz w:val="22"/>
          <w:szCs w:val="22"/>
        </w:rPr>
        <w:t xml:space="preserve"> </w:t>
      </w:r>
      <w:r w:rsidR="003550CE">
        <w:rPr>
          <w:rFonts w:ascii="Century Gothic" w:hAnsi="Century Gothic"/>
          <w:sz w:val="22"/>
          <w:szCs w:val="22"/>
        </w:rPr>
        <w:t>January and 19</w:t>
      </w:r>
      <w:r w:rsidR="003550CE" w:rsidRPr="003550CE">
        <w:rPr>
          <w:rFonts w:ascii="Century Gothic" w:hAnsi="Century Gothic"/>
          <w:sz w:val="22"/>
          <w:szCs w:val="22"/>
          <w:vertAlign w:val="superscript"/>
        </w:rPr>
        <w:t>th</w:t>
      </w:r>
      <w:r w:rsidR="003550CE">
        <w:rPr>
          <w:rFonts w:ascii="Century Gothic" w:hAnsi="Century Gothic"/>
          <w:sz w:val="22"/>
          <w:szCs w:val="22"/>
        </w:rPr>
        <w:t xml:space="preserve"> February</w:t>
      </w:r>
      <w:r>
        <w:rPr>
          <w:rFonts w:ascii="Century Gothic" w:hAnsi="Century Gothic"/>
          <w:sz w:val="22"/>
          <w:szCs w:val="22"/>
        </w:rPr>
        <w:t>.</w:t>
      </w:r>
      <w:proofErr w:type="gramEnd"/>
      <w:r>
        <w:rPr>
          <w:rFonts w:ascii="Century Gothic" w:hAnsi="Century Gothic"/>
          <w:sz w:val="22"/>
          <w:szCs w:val="22"/>
        </w:rPr>
        <w:t xml:space="preserve"> </w:t>
      </w:r>
    </w:p>
    <w:p w:rsidR="00B51489" w:rsidRDefault="00B51489" w:rsidP="00B51489">
      <w:pPr>
        <w:rPr>
          <w:rFonts w:ascii="Century Gothic" w:hAnsi="Century Gothic"/>
          <w:sz w:val="22"/>
          <w:szCs w:val="22"/>
        </w:rPr>
      </w:pPr>
    </w:p>
    <w:p w:rsidR="00B51489" w:rsidRPr="003D59D8" w:rsidRDefault="00B51489" w:rsidP="00B51489">
      <w:pPr>
        <w:rPr>
          <w:rFonts w:ascii="Century Gothic" w:hAnsi="Century Gothic"/>
          <w:b/>
          <w:sz w:val="22"/>
          <w:szCs w:val="22"/>
        </w:rPr>
      </w:pPr>
      <w:r w:rsidRPr="003D59D8">
        <w:rPr>
          <w:rFonts w:ascii="Century Gothic" w:hAnsi="Century Gothic"/>
          <w:b/>
          <w:sz w:val="22"/>
          <w:szCs w:val="22"/>
        </w:rPr>
        <w:t>9. NEIGHBOURHOOD DEVELOPMENT PLAN.</w:t>
      </w:r>
    </w:p>
    <w:p w:rsidR="00B51489" w:rsidRDefault="00B51489" w:rsidP="00B51489">
      <w:pPr>
        <w:rPr>
          <w:rFonts w:ascii="Century Gothic" w:hAnsi="Century Gothic"/>
          <w:b/>
          <w:sz w:val="24"/>
          <w:szCs w:val="24"/>
        </w:rPr>
      </w:pPr>
      <w:r>
        <w:rPr>
          <w:rFonts w:ascii="Century Gothic" w:hAnsi="Century Gothic"/>
          <w:sz w:val="22"/>
          <w:szCs w:val="22"/>
        </w:rPr>
        <w:t>To receive a report on the progress of the neighbourhood plan; also to receive the Minutes of the s</w:t>
      </w:r>
      <w:r w:rsidR="003550CE">
        <w:rPr>
          <w:rFonts w:ascii="Century Gothic" w:hAnsi="Century Gothic"/>
          <w:sz w:val="22"/>
          <w:szCs w:val="22"/>
        </w:rPr>
        <w:t>teering group meeting held on 29</w:t>
      </w:r>
      <w:r w:rsidRPr="003D59D8">
        <w:rPr>
          <w:rFonts w:ascii="Century Gothic" w:hAnsi="Century Gothic"/>
          <w:sz w:val="22"/>
          <w:szCs w:val="22"/>
          <w:vertAlign w:val="superscript"/>
        </w:rPr>
        <w:t>th</w:t>
      </w:r>
      <w:r>
        <w:rPr>
          <w:rFonts w:ascii="Century Gothic" w:hAnsi="Century Gothic"/>
          <w:sz w:val="22"/>
          <w:szCs w:val="22"/>
        </w:rPr>
        <w:t xml:space="preserve"> </w:t>
      </w:r>
      <w:r w:rsidR="003550CE">
        <w:rPr>
          <w:rFonts w:ascii="Century Gothic" w:hAnsi="Century Gothic"/>
          <w:sz w:val="22"/>
          <w:szCs w:val="22"/>
        </w:rPr>
        <w:t>January</w:t>
      </w:r>
      <w:bookmarkStart w:id="0" w:name="_GoBack"/>
      <w:bookmarkEnd w:id="0"/>
      <w:r>
        <w:rPr>
          <w:rFonts w:ascii="Century Gothic" w:hAnsi="Century Gothic"/>
          <w:sz w:val="22"/>
          <w:szCs w:val="22"/>
        </w:rPr>
        <w:t xml:space="preserve">. </w:t>
      </w:r>
      <w:proofErr w:type="spellStart"/>
      <w:r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10</w:t>
      </w:r>
      <w:r w:rsidRPr="004D7044">
        <w:rPr>
          <w:rFonts w:ascii="Century Gothic" w:hAnsi="Century Gothic"/>
          <w:b/>
          <w:sz w:val="22"/>
          <w:szCs w:val="22"/>
        </w:rPr>
        <w:t>. BOROUGH COUNCILLORS’ REPORT.</w:t>
      </w:r>
    </w:p>
    <w:p w:rsidR="00B51489" w:rsidRPr="004D7044"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B51489"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sz w:val="22"/>
          <w:szCs w:val="22"/>
        </w:rPr>
      </w:pPr>
      <w:r>
        <w:rPr>
          <w:rFonts w:ascii="Century Gothic" w:hAnsi="Century Gothic"/>
          <w:b/>
          <w:sz w:val="22"/>
          <w:szCs w:val="22"/>
        </w:rPr>
        <w:t>11</w:t>
      </w:r>
      <w:r w:rsidRPr="004D7044">
        <w:rPr>
          <w:rFonts w:ascii="Century Gothic" w:hAnsi="Century Gothic"/>
          <w:b/>
          <w:sz w:val="22"/>
          <w:szCs w:val="22"/>
        </w:rPr>
        <w:t>. FINANCE AND ACCOUNTS REPORTS</w:t>
      </w:r>
      <w:r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proofErr w:type="spellStart"/>
      <w:r w:rsidRPr="00B62D0B">
        <w:rPr>
          <w:rFonts w:ascii="Century Gothic" w:hAnsi="Century Gothic"/>
          <w:b/>
          <w:sz w:val="22"/>
          <w:szCs w:val="22"/>
        </w:rPr>
        <w:t>Enc</w:t>
      </w:r>
      <w:proofErr w:type="spellEnd"/>
    </w:p>
    <w:p w:rsidR="00B51489" w:rsidRDefault="00B51489" w:rsidP="00B51489">
      <w:pPr>
        <w:pStyle w:val="BodyText3"/>
        <w:spacing w:after="0" w:line="276" w:lineRule="auto"/>
        <w:rPr>
          <w:rFonts w:ascii="Century Gothic" w:hAnsi="Century Gothic"/>
          <w:b/>
          <w:sz w:val="22"/>
          <w:szCs w:val="22"/>
        </w:rPr>
      </w:pPr>
    </w:p>
    <w:p w:rsidR="00B51489" w:rsidRDefault="00B51489" w:rsidP="00B51489">
      <w:pPr>
        <w:pStyle w:val="BodyText3"/>
        <w:spacing w:after="0" w:line="276" w:lineRule="auto"/>
        <w:rPr>
          <w:rFonts w:ascii="Century Gothic" w:hAnsi="Century Gothic"/>
          <w:b/>
          <w:sz w:val="22"/>
          <w:szCs w:val="22"/>
        </w:rPr>
      </w:pPr>
      <w:r>
        <w:rPr>
          <w:rFonts w:ascii="Century Gothic" w:hAnsi="Century Gothic"/>
          <w:b/>
          <w:sz w:val="22"/>
          <w:szCs w:val="22"/>
        </w:rPr>
        <w:t xml:space="preserve">12. </w:t>
      </w:r>
      <w:r w:rsidR="003550CE">
        <w:rPr>
          <w:rFonts w:ascii="Century Gothic" w:hAnsi="Century Gothic"/>
          <w:b/>
          <w:sz w:val="22"/>
          <w:szCs w:val="22"/>
        </w:rPr>
        <w:t>A41 SPEED RESTRICTIONS/BACHE HALL ESTATE WAITING RESTRICTIONS</w:t>
      </w:r>
      <w:r>
        <w:rPr>
          <w:rFonts w:ascii="Century Gothic" w:hAnsi="Century Gothic"/>
          <w:b/>
          <w:sz w:val="22"/>
          <w:szCs w:val="22"/>
        </w:rPr>
        <w:t>.</w:t>
      </w:r>
    </w:p>
    <w:p w:rsidR="00B51489" w:rsidRPr="00A8344B" w:rsidRDefault="00B51489" w:rsidP="00B51489">
      <w:pPr>
        <w:pStyle w:val="BodyText3"/>
        <w:spacing w:after="0" w:line="276" w:lineRule="auto"/>
        <w:rPr>
          <w:rFonts w:ascii="Century Gothic" w:hAnsi="Century Gothic"/>
          <w:sz w:val="22"/>
          <w:szCs w:val="22"/>
          <w:lang w:val="en-US" w:bidi="en-US"/>
        </w:rPr>
      </w:pPr>
      <w:r w:rsidRPr="00A8344B">
        <w:rPr>
          <w:rFonts w:ascii="Century Gothic" w:hAnsi="Century Gothic"/>
          <w:sz w:val="22"/>
          <w:szCs w:val="22"/>
        </w:rPr>
        <w:t xml:space="preserve">To </w:t>
      </w:r>
      <w:r w:rsidR="003550CE">
        <w:rPr>
          <w:rFonts w:ascii="Century Gothic" w:hAnsi="Century Gothic"/>
          <w:sz w:val="22"/>
          <w:szCs w:val="22"/>
        </w:rPr>
        <w:t>receive updates.</w:t>
      </w:r>
    </w:p>
    <w:p w:rsidR="00B51489" w:rsidRDefault="00B51489" w:rsidP="00B51489">
      <w:pPr>
        <w:spacing w:line="276" w:lineRule="auto"/>
        <w:rPr>
          <w:rFonts w:ascii="Century Gothic" w:hAnsi="Century Gothic"/>
          <w:b/>
          <w:sz w:val="22"/>
          <w:szCs w:val="22"/>
        </w:rPr>
      </w:pP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t>13</w:t>
      </w:r>
      <w:r w:rsidRPr="006412E5">
        <w:rPr>
          <w:rFonts w:ascii="Century Gothic" w:hAnsi="Century Gothic"/>
          <w:b/>
          <w:sz w:val="22"/>
          <w:szCs w:val="22"/>
        </w:rPr>
        <w:t>.</w:t>
      </w:r>
      <w:r>
        <w:rPr>
          <w:rFonts w:ascii="Century Gothic" w:hAnsi="Century Gothic"/>
          <w:b/>
          <w:sz w:val="22"/>
          <w:szCs w:val="22"/>
        </w:rPr>
        <w:t xml:space="preserve"> </w:t>
      </w:r>
      <w:r w:rsidR="003550CE">
        <w:rPr>
          <w:rFonts w:ascii="Century Gothic" w:hAnsi="Century Gothic"/>
          <w:b/>
          <w:sz w:val="22"/>
          <w:szCs w:val="22"/>
        </w:rPr>
        <w:t>INTERNAL AUDITOR</w:t>
      </w:r>
      <w:r>
        <w:rPr>
          <w:rFonts w:ascii="Century Gothic" w:hAnsi="Century Gothic"/>
          <w:b/>
          <w:sz w:val="22"/>
          <w:szCs w:val="22"/>
        </w:rPr>
        <w:t>.</w:t>
      </w:r>
    </w:p>
    <w:p w:rsidR="00B51489" w:rsidRDefault="00B51489" w:rsidP="00B51489">
      <w:pPr>
        <w:spacing w:line="276" w:lineRule="auto"/>
        <w:rPr>
          <w:rFonts w:ascii="Century Gothic" w:hAnsi="Century Gothic"/>
          <w:sz w:val="22"/>
          <w:szCs w:val="22"/>
        </w:rPr>
      </w:pPr>
      <w:proofErr w:type="gramStart"/>
      <w:r w:rsidRPr="00715CBD">
        <w:rPr>
          <w:rFonts w:ascii="Century Gothic" w:hAnsi="Century Gothic"/>
          <w:sz w:val="22"/>
          <w:szCs w:val="22"/>
        </w:rPr>
        <w:t xml:space="preserve">To consider and agree </w:t>
      </w:r>
      <w:r w:rsidR="003550CE">
        <w:rPr>
          <w:rFonts w:ascii="Century Gothic" w:hAnsi="Century Gothic"/>
          <w:sz w:val="22"/>
          <w:szCs w:val="22"/>
        </w:rPr>
        <w:t>the appointment of the internal auditor</w:t>
      </w:r>
      <w:r w:rsidRPr="00715CBD">
        <w:rPr>
          <w:rFonts w:ascii="Century Gothic" w:hAnsi="Century Gothic"/>
          <w:sz w:val="22"/>
          <w:szCs w:val="22"/>
        </w:rPr>
        <w:t>.</w:t>
      </w:r>
      <w:proofErr w:type="gramEnd"/>
    </w:p>
    <w:p w:rsidR="00B51489" w:rsidRDefault="00B51489" w:rsidP="00B51489">
      <w:pPr>
        <w:spacing w:line="276" w:lineRule="auto"/>
        <w:rPr>
          <w:rFonts w:ascii="Century Gothic" w:hAnsi="Century Gothic"/>
          <w:sz w:val="22"/>
          <w:szCs w:val="22"/>
        </w:rPr>
      </w:pPr>
    </w:p>
    <w:p w:rsidR="00B51489" w:rsidRPr="00A8344B" w:rsidRDefault="00B51489" w:rsidP="00B51489">
      <w:pPr>
        <w:spacing w:line="276" w:lineRule="auto"/>
        <w:rPr>
          <w:rFonts w:ascii="Century Gothic" w:hAnsi="Century Gothic"/>
          <w:b/>
          <w:sz w:val="22"/>
          <w:szCs w:val="22"/>
        </w:rPr>
      </w:pPr>
      <w:r>
        <w:rPr>
          <w:rFonts w:ascii="Century Gothic" w:hAnsi="Century Gothic"/>
          <w:b/>
          <w:sz w:val="22"/>
          <w:szCs w:val="22"/>
        </w:rPr>
        <w:t>14</w:t>
      </w:r>
      <w:r w:rsidRPr="00A8344B">
        <w:rPr>
          <w:rFonts w:ascii="Century Gothic" w:hAnsi="Century Gothic"/>
          <w:b/>
          <w:sz w:val="22"/>
          <w:szCs w:val="22"/>
        </w:rPr>
        <w:t xml:space="preserve">. </w:t>
      </w:r>
      <w:r w:rsidR="003550CE">
        <w:rPr>
          <w:rFonts w:ascii="Century Gothic" w:hAnsi="Century Gothic"/>
          <w:b/>
          <w:sz w:val="22"/>
          <w:szCs w:val="22"/>
        </w:rPr>
        <w:t>ANNUAL ASSEMBLY</w:t>
      </w:r>
      <w:r w:rsidRPr="00A8344B">
        <w:rPr>
          <w:rFonts w:ascii="Century Gothic" w:hAnsi="Century Gothic"/>
          <w:b/>
          <w:sz w:val="22"/>
          <w:szCs w:val="22"/>
        </w:rPr>
        <w:t>.</w:t>
      </w:r>
    </w:p>
    <w:p w:rsidR="00B51489" w:rsidRDefault="00B51489" w:rsidP="00B51489">
      <w:pPr>
        <w:spacing w:line="276" w:lineRule="auto"/>
        <w:rPr>
          <w:rFonts w:ascii="Century Gothic" w:hAnsi="Century Gothic"/>
          <w:sz w:val="22"/>
          <w:szCs w:val="22"/>
        </w:rPr>
      </w:pPr>
      <w:r>
        <w:rPr>
          <w:rFonts w:ascii="Century Gothic" w:hAnsi="Century Gothic"/>
          <w:sz w:val="22"/>
          <w:szCs w:val="22"/>
        </w:rPr>
        <w:t xml:space="preserve">To </w:t>
      </w:r>
      <w:r w:rsidR="00C5100C">
        <w:rPr>
          <w:rFonts w:ascii="Century Gothic" w:hAnsi="Century Gothic"/>
          <w:sz w:val="22"/>
          <w:szCs w:val="22"/>
        </w:rPr>
        <w:t>agree</w:t>
      </w:r>
      <w:r w:rsidR="003550CE">
        <w:rPr>
          <w:rFonts w:ascii="Century Gothic" w:hAnsi="Century Gothic"/>
          <w:sz w:val="22"/>
          <w:szCs w:val="22"/>
        </w:rPr>
        <w:t xml:space="preserve"> the content and format of the Annual Assembly</w:t>
      </w:r>
      <w:r w:rsidR="00C5100C">
        <w:rPr>
          <w:rFonts w:ascii="Century Gothic" w:hAnsi="Century Gothic"/>
          <w:sz w:val="22"/>
          <w:szCs w:val="22"/>
        </w:rPr>
        <w:t>; also to consider how electors can be encouraged to contribute</w:t>
      </w:r>
      <w:r w:rsidR="001C67DE">
        <w:rPr>
          <w:rFonts w:ascii="Century Gothic" w:hAnsi="Century Gothic"/>
          <w:sz w:val="22"/>
          <w:szCs w:val="22"/>
        </w:rPr>
        <w:t>.</w:t>
      </w:r>
    </w:p>
    <w:p w:rsidR="001C3EE9" w:rsidRDefault="001C3EE9" w:rsidP="00B51489">
      <w:pPr>
        <w:spacing w:line="276" w:lineRule="auto"/>
        <w:rPr>
          <w:rFonts w:ascii="Century Gothic" w:hAnsi="Century Gothic"/>
          <w:sz w:val="22"/>
          <w:szCs w:val="22"/>
        </w:rPr>
      </w:pPr>
    </w:p>
    <w:p w:rsidR="001C3EE9" w:rsidRPr="001C3EE9" w:rsidRDefault="001C3EE9" w:rsidP="00B51489">
      <w:pPr>
        <w:spacing w:line="276" w:lineRule="auto"/>
        <w:rPr>
          <w:rFonts w:ascii="Century Gothic" w:hAnsi="Century Gothic"/>
          <w:b/>
          <w:sz w:val="22"/>
          <w:szCs w:val="22"/>
        </w:rPr>
      </w:pPr>
      <w:r w:rsidRPr="001C3EE9">
        <w:rPr>
          <w:rFonts w:ascii="Century Gothic" w:hAnsi="Century Gothic"/>
          <w:b/>
          <w:sz w:val="22"/>
          <w:szCs w:val="22"/>
        </w:rPr>
        <w:t>15. UPTON FEST.</w:t>
      </w:r>
    </w:p>
    <w:p w:rsidR="001C3EE9" w:rsidRDefault="001C3EE9" w:rsidP="00B51489">
      <w:pPr>
        <w:spacing w:line="276" w:lineRule="auto"/>
        <w:rPr>
          <w:rFonts w:ascii="Century Gothic" w:hAnsi="Century Gothic"/>
          <w:sz w:val="22"/>
          <w:szCs w:val="22"/>
        </w:rPr>
      </w:pPr>
      <w:proofErr w:type="gramStart"/>
      <w:r>
        <w:rPr>
          <w:rFonts w:ascii="Century Gothic" w:hAnsi="Century Gothic"/>
          <w:sz w:val="22"/>
          <w:szCs w:val="22"/>
        </w:rPr>
        <w:t>To receive information on a forthcoming event at Upton Pavilion and QEII Playing Fields.</w:t>
      </w:r>
      <w:proofErr w:type="gramEnd"/>
    </w:p>
    <w:p w:rsidR="001C67DE" w:rsidRDefault="001C67DE" w:rsidP="00B51489">
      <w:pPr>
        <w:spacing w:line="276" w:lineRule="auto"/>
        <w:rPr>
          <w:rFonts w:ascii="Century Gothic" w:hAnsi="Century Gothic"/>
          <w:b/>
          <w:sz w:val="22"/>
          <w:szCs w:val="22"/>
        </w:rPr>
      </w:pPr>
    </w:p>
    <w:p w:rsidR="001C3EE9" w:rsidRDefault="001C3EE9" w:rsidP="00B51489">
      <w:pPr>
        <w:spacing w:line="276" w:lineRule="auto"/>
        <w:rPr>
          <w:rFonts w:ascii="Century Gothic" w:hAnsi="Century Gothic"/>
          <w:b/>
          <w:sz w:val="22"/>
          <w:szCs w:val="22"/>
        </w:rPr>
      </w:pPr>
    </w:p>
    <w:p w:rsidR="001C3EE9" w:rsidRDefault="001C3EE9" w:rsidP="00B51489">
      <w:pPr>
        <w:spacing w:line="276" w:lineRule="auto"/>
        <w:rPr>
          <w:rFonts w:ascii="Century Gothic" w:hAnsi="Century Gothic"/>
          <w:b/>
          <w:sz w:val="22"/>
          <w:szCs w:val="22"/>
        </w:rPr>
      </w:pPr>
    </w:p>
    <w:p w:rsidR="00B51489" w:rsidRDefault="001C3EE9" w:rsidP="00B51489">
      <w:pPr>
        <w:spacing w:line="276" w:lineRule="auto"/>
        <w:rPr>
          <w:rFonts w:ascii="Century Gothic" w:hAnsi="Century Gothic"/>
          <w:b/>
          <w:sz w:val="22"/>
          <w:szCs w:val="22"/>
        </w:rPr>
      </w:pPr>
      <w:r>
        <w:rPr>
          <w:rFonts w:ascii="Century Gothic" w:hAnsi="Century Gothic"/>
          <w:b/>
          <w:sz w:val="22"/>
          <w:szCs w:val="22"/>
        </w:rPr>
        <w:lastRenderedPageBreak/>
        <w:t>16</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B51489" w:rsidRDefault="00B51489" w:rsidP="00B51489">
      <w:pPr>
        <w:spacing w:line="276" w:lineRule="auto"/>
        <w:rPr>
          <w:rFonts w:ascii="Century Gothic" w:hAnsi="Century Gothic"/>
          <w:b/>
          <w:sz w:val="22"/>
          <w:szCs w:val="22"/>
        </w:rPr>
      </w:pPr>
    </w:p>
    <w:p w:rsidR="00B51489" w:rsidRPr="006412E5" w:rsidRDefault="00B51489"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1C3EE9">
        <w:rPr>
          <w:rFonts w:ascii="Century Gothic" w:hAnsi="Century Gothic"/>
          <w:b/>
          <w:sz w:val="22"/>
          <w:szCs w:val="22"/>
        </w:rPr>
        <w:t>7</w:t>
      </w:r>
      <w:r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Pr="006412E5" w:rsidRDefault="00B51489" w:rsidP="00B51489">
      <w:pPr>
        <w:pStyle w:val="BodyText3"/>
        <w:spacing w:after="0" w:line="276" w:lineRule="auto"/>
        <w:rPr>
          <w:rFonts w:ascii="Century Gothic" w:hAnsi="Century Gothic"/>
          <w:sz w:val="22"/>
          <w:szCs w:val="22"/>
        </w:rPr>
      </w:pPr>
      <w:r>
        <w:rPr>
          <w:rFonts w:ascii="Century Gothic" w:hAnsi="Century Gothic"/>
          <w:sz w:val="22"/>
          <w:szCs w:val="22"/>
        </w:rPr>
        <w:t>……………………………………………………………………………………………….</w:t>
      </w: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r w:rsidRPr="00865120">
        <w:rPr>
          <w:rFonts w:ascii="Century Gothic" w:hAnsi="Century Gothic"/>
          <w:b/>
          <w:sz w:val="22"/>
          <w:szCs w:val="22"/>
        </w:rPr>
        <w:t>Pt II</w:t>
      </w:r>
    </w:p>
    <w:p w:rsidR="00B51489" w:rsidRDefault="00B51489" w:rsidP="00B51489">
      <w:pPr>
        <w:rPr>
          <w:rFonts w:ascii="Century Gothic" w:hAnsi="Century Gothic"/>
          <w:b/>
          <w:sz w:val="22"/>
          <w:szCs w:val="22"/>
        </w:rPr>
      </w:pPr>
    </w:p>
    <w:p w:rsidR="00B51489" w:rsidRDefault="001C3EE9" w:rsidP="00B51489">
      <w:pPr>
        <w:rPr>
          <w:rFonts w:ascii="Century Gothic" w:hAnsi="Century Gothic"/>
          <w:b/>
          <w:sz w:val="22"/>
          <w:szCs w:val="22"/>
        </w:rPr>
      </w:pPr>
      <w:r>
        <w:rPr>
          <w:rFonts w:ascii="Century Gothic" w:hAnsi="Century Gothic"/>
          <w:b/>
          <w:sz w:val="22"/>
          <w:szCs w:val="22"/>
        </w:rPr>
        <w:t>18</w:t>
      </w:r>
      <w:r w:rsidR="00B51489">
        <w:rPr>
          <w:rFonts w:ascii="Century Gothic" w:hAnsi="Century Gothic"/>
          <w:b/>
          <w:sz w:val="22"/>
          <w:szCs w:val="22"/>
        </w:rPr>
        <w:t xml:space="preserve">. </w:t>
      </w:r>
      <w:r w:rsidR="006D2DB2">
        <w:rPr>
          <w:rFonts w:ascii="Century Gothic" w:hAnsi="Century Gothic"/>
          <w:b/>
          <w:sz w:val="22"/>
          <w:szCs w:val="22"/>
        </w:rPr>
        <w:t>EMPLOYMENT COMMITTEE MINUTES</w:t>
      </w:r>
      <w:r w:rsidR="00B51489">
        <w:rPr>
          <w:rFonts w:ascii="Century Gothic" w:hAnsi="Century Gothic"/>
          <w:b/>
          <w:sz w:val="22"/>
          <w:szCs w:val="22"/>
        </w:rPr>
        <w:t>.</w:t>
      </w:r>
    </w:p>
    <w:p w:rsidR="00B51489" w:rsidRPr="00865120" w:rsidRDefault="00B51489" w:rsidP="00B51489">
      <w:pPr>
        <w:rPr>
          <w:rFonts w:ascii="Century Gothic" w:hAnsi="Century Gothic"/>
          <w:sz w:val="22"/>
          <w:szCs w:val="22"/>
        </w:rPr>
      </w:pPr>
      <w:r>
        <w:rPr>
          <w:rFonts w:ascii="Century Gothic" w:hAnsi="Century Gothic"/>
          <w:sz w:val="22"/>
          <w:szCs w:val="22"/>
        </w:rPr>
        <w:t xml:space="preserve">To </w:t>
      </w:r>
      <w:r w:rsidR="006D2DB2">
        <w:rPr>
          <w:rFonts w:ascii="Century Gothic" w:hAnsi="Century Gothic"/>
          <w:sz w:val="22"/>
          <w:szCs w:val="22"/>
        </w:rPr>
        <w:t>receive the Employment Committee Minutes of 12</w:t>
      </w:r>
      <w:r w:rsidR="006D2DB2" w:rsidRPr="006D2DB2">
        <w:rPr>
          <w:rFonts w:ascii="Century Gothic" w:hAnsi="Century Gothic"/>
          <w:sz w:val="22"/>
          <w:szCs w:val="22"/>
          <w:vertAlign w:val="superscript"/>
        </w:rPr>
        <w:t>th</w:t>
      </w:r>
      <w:r w:rsidR="006D2DB2">
        <w:rPr>
          <w:rFonts w:ascii="Century Gothic" w:hAnsi="Century Gothic"/>
          <w:sz w:val="22"/>
          <w:szCs w:val="22"/>
        </w:rPr>
        <w:t xml:space="preserve"> February 2018</w:t>
      </w:r>
      <w:r>
        <w:rPr>
          <w:rFonts w:ascii="Century Gothic" w:hAnsi="Century Gothic"/>
          <w:sz w:val="22"/>
          <w:szCs w:val="22"/>
        </w:rPr>
        <w:t>.</w:t>
      </w:r>
    </w:p>
    <w:p w:rsidR="00B51489" w:rsidRDefault="00B51489" w:rsidP="00B51489"/>
    <w:p w:rsidR="00B51489" w:rsidRDefault="00B51489" w:rsidP="00B51489"/>
    <w:p w:rsidR="009729C9" w:rsidRDefault="00815DEB"/>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56009"/>
    <w:rsid w:val="00162440"/>
    <w:rsid w:val="001C3EE9"/>
    <w:rsid w:val="001C67DE"/>
    <w:rsid w:val="003550CE"/>
    <w:rsid w:val="006D2DB2"/>
    <w:rsid w:val="00815DEB"/>
    <w:rsid w:val="0087193C"/>
    <w:rsid w:val="00A5432C"/>
    <w:rsid w:val="00A9070B"/>
    <w:rsid w:val="00B51489"/>
    <w:rsid w:val="00C4312F"/>
    <w:rsid w:val="00C5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cp:lastPrinted>2018-02-19T11:52:00Z</cp:lastPrinted>
  <dcterms:created xsi:type="dcterms:W3CDTF">2018-02-14T14:39:00Z</dcterms:created>
  <dcterms:modified xsi:type="dcterms:W3CDTF">2018-02-19T12:03:00Z</dcterms:modified>
</cp:coreProperties>
</file>